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17" w:rsidRPr="00C70F7F" w:rsidRDefault="002B4385" w:rsidP="002B4385">
      <w:pPr>
        <w:pStyle w:val="NoSpacing"/>
        <w:jc w:val="center"/>
        <w:rPr>
          <w:rFonts w:ascii="Arial" w:hAnsi="Arial" w:cs="Arial"/>
          <w:b/>
        </w:rPr>
      </w:pPr>
      <w:bookmarkStart w:id="0" w:name="_GoBack"/>
      <w:bookmarkEnd w:id="0"/>
      <w:r w:rsidRPr="00C70F7F">
        <w:rPr>
          <w:rFonts w:ascii="Arial" w:hAnsi="Arial" w:cs="Arial"/>
          <w:b/>
        </w:rPr>
        <w:t xml:space="preserve">Florida Children and Youth Cabinet </w:t>
      </w:r>
    </w:p>
    <w:p w:rsidR="002B4385" w:rsidRPr="00C70F7F" w:rsidRDefault="00FE3617" w:rsidP="002B4385">
      <w:pPr>
        <w:pStyle w:val="NoSpacing"/>
        <w:jc w:val="center"/>
        <w:rPr>
          <w:rFonts w:ascii="Arial" w:hAnsi="Arial" w:cs="Arial"/>
          <w:b/>
        </w:rPr>
      </w:pPr>
      <w:r w:rsidRPr="00C70F7F">
        <w:rPr>
          <w:rFonts w:ascii="Arial" w:hAnsi="Arial" w:cs="Arial"/>
          <w:b/>
        </w:rPr>
        <w:t>Planning Workshop</w:t>
      </w:r>
    </w:p>
    <w:p w:rsidR="002B4385" w:rsidRPr="00C70F7F" w:rsidRDefault="00A07F3A" w:rsidP="002B4385">
      <w:pPr>
        <w:pStyle w:val="NoSpacing"/>
        <w:jc w:val="center"/>
        <w:rPr>
          <w:rFonts w:ascii="Arial" w:hAnsi="Arial" w:cs="Arial"/>
        </w:rPr>
      </w:pPr>
      <w:r w:rsidRPr="00C70F7F">
        <w:rPr>
          <w:rFonts w:ascii="Arial" w:hAnsi="Arial" w:cs="Arial"/>
        </w:rPr>
        <w:t>Thursday</w:t>
      </w:r>
      <w:r w:rsidR="002B4385" w:rsidRPr="00C70F7F">
        <w:rPr>
          <w:rFonts w:ascii="Arial" w:hAnsi="Arial" w:cs="Arial"/>
        </w:rPr>
        <w:t xml:space="preserve">, </w:t>
      </w:r>
      <w:r w:rsidRPr="00C70F7F">
        <w:rPr>
          <w:rFonts w:ascii="Arial" w:hAnsi="Arial" w:cs="Arial"/>
        </w:rPr>
        <w:t>July 20</w:t>
      </w:r>
      <w:r w:rsidRPr="00C70F7F">
        <w:rPr>
          <w:rFonts w:ascii="Arial" w:hAnsi="Arial" w:cs="Arial"/>
          <w:vertAlign w:val="superscript"/>
        </w:rPr>
        <w:t>th</w:t>
      </w:r>
      <w:r w:rsidR="002B4385" w:rsidRPr="00C70F7F">
        <w:rPr>
          <w:rFonts w:ascii="Arial" w:hAnsi="Arial" w:cs="Arial"/>
        </w:rPr>
        <w:t>, 2017</w:t>
      </w:r>
    </w:p>
    <w:p w:rsidR="002B4385" w:rsidRPr="00C70F7F" w:rsidRDefault="00FE3617" w:rsidP="002B4385">
      <w:pPr>
        <w:pStyle w:val="NoSpacing"/>
        <w:jc w:val="center"/>
        <w:rPr>
          <w:rFonts w:ascii="Arial" w:hAnsi="Arial" w:cs="Arial"/>
        </w:rPr>
      </w:pPr>
      <w:r w:rsidRPr="00C70F7F">
        <w:rPr>
          <w:rFonts w:ascii="Arial" w:hAnsi="Arial" w:cs="Arial"/>
        </w:rPr>
        <w:t>9:00 a</w:t>
      </w:r>
      <w:r w:rsidR="002B4385" w:rsidRPr="00C70F7F">
        <w:rPr>
          <w:rFonts w:ascii="Arial" w:hAnsi="Arial" w:cs="Arial"/>
        </w:rPr>
        <w:t>.m. – 4:00 p.m.</w:t>
      </w:r>
    </w:p>
    <w:p w:rsidR="002B4385" w:rsidRPr="00C70F7F" w:rsidRDefault="00FE3617" w:rsidP="002B4385">
      <w:pPr>
        <w:pStyle w:val="NoSpacing"/>
        <w:jc w:val="center"/>
        <w:rPr>
          <w:rFonts w:ascii="Arial" w:hAnsi="Arial" w:cs="Arial"/>
        </w:rPr>
      </w:pPr>
      <w:r w:rsidRPr="00C70F7F">
        <w:rPr>
          <w:rFonts w:ascii="Arial" w:hAnsi="Arial" w:cs="Arial"/>
        </w:rPr>
        <w:t>University of South Florida</w:t>
      </w:r>
    </w:p>
    <w:p w:rsidR="00FE3617" w:rsidRPr="00C70F7F" w:rsidRDefault="00FE3617" w:rsidP="002B4385">
      <w:pPr>
        <w:pStyle w:val="NoSpacing"/>
        <w:jc w:val="center"/>
        <w:rPr>
          <w:rFonts w:ascii="Arial" w:hAnsi="Arial" w:cs="Arial"/>
        </w:rPr>
      </w:pPr>
      <w:r w:rsidRPr="00C70F7F">
        <w:rPr>
          <w:rFonts w:ascii="Arial" w:hAnsi="Arial" w:cs="Arial"/>
        </w:rPr>
        <w:t>College of Behavioral and Community Sciences</w:t>
      </w:r>
    </w:p>
    <w:p w:rsidR="002B4385" w:rsidRPr="00C70F7F" w:rsidRDefault="00FE3617" w:rsidP="002B4385">
      <w:pPr>
        <w:pStyle w:val="NoSpacing"/>
        <w:jc w:val="center"/>
        <w:rPr>
          <w:rFonts w:ascii="Arial" w:hAnsi="Arial" w:cs="Arial"/>
        </w:rPr>
      </w:pPr>
      <w:r w:rsidRPr="00C70F7F">
        <w:rPr>
          <w:rFonts w:ascii="Arial" w:hAnsi="Arial" w:cs="Arial"/>
        </w:rPr>
        <w:t>13301 Bruce B. Downs Blvd.</w:t>
      </w:r>
    </w:p>
    <w:p w:rsidR="002B4385" w:rsidRPr="00C70F7F" w:rsidRDefault="00FE3617" w:rsidP="002B4385">
      <w:pPr>
        <w:pStyle w:val="NoSpacing"/>
        <w:jc w:val="center"/>
        <w:rPr>
          <w:rFonts w:ascii="Arial" w:hAnsi="Arial" w:cs="Arial"/>
        </w:rPr>
      </w:pPr>
      <w:r w:rsidRPr="00C70F7F">
        <w:rPr>
          <w:rFonts w:ascii="Arial" w:hAnsi="Arial" w:cs="Arial"/>
        </w:rPr>
        <w:t>Tampa, FL 33612</w:t>
      </w:r>
    </w:p>
    <w:p w:rsidR="002B4385" w:rsidRPr="00C70F7F" w:rsidRDefault="002B4385" w:rsidP="002B4385">
      <w:pPr>
        <w:pStyle w:val="NoSpacing"/>
        <w:jc w:val="center"/>
        <w:rPr>
          <w:rFonts w:ascii="Arial" w:hAnsi="Arial" w:cs="Arial"/>
        </w:rPr>
      </w:pPr>
    </w:p>
    <w:p w:rsidR="002B4385" w:rsidRPr="00C70F7F" w:rsidRDefault="002B4385" w:rsidP="002B4385">
      <w:pPr>
        <w:pStyle w:val="NoSpacing"/>
        <w:jc w:val="center"/>
        <w:rPr>
          <w:rFonts w:ascii="Arial" w:hAnsi="Arial" w:cs="Arial"/>
          <w:b/>
        </w:rPr>
      </w:pPr>
      <w:r w:rsidRPr="00C70F7F">
        <w:rPr>
          <w:rFonts w:ascii="Arial" w:hAnsi="Arial" w:cs="Arial"/>
          <w:b/>
        </w:rPr>
        <w:t>Meeting Summary</w:t>
      </w:r>
    </w:p>
    <w:p w:rsidR="002B4385" w:rsidRPr="00C70F7F" w:rsidRDefault="002B4385" w:rsidP="002B4385">
      <w:pPr>
        <w:pStyle w:val="NoSpacing"/>
        <w:rPr>
          <w:rFonts w:ascii="Arial" w:hAnsi="Arial" w:cs="Arial"/>
        </w:rPr>
      </w:pPr>
    </w:p>
    <w:p w:rsidR="002B4385" w:rsidRPr="000116B6" w:rsidRDefault="002B4385" w:rsidP="002B4385">
      <w:pPr>
        <w:pStyle w:val="NoSpacing"/>
        <w:contextualSpacing/>
        <w:rPr>
          <w:rFonts w:ascii="Arial" w:hAnsi="Arial" w:cs="Arial"/>
          <w:i/>
          <w:sz w:val="20"/>
        </w:rPr>
      </w:pPr>
      <w:r w:rsidRPr="000116B6">
        <w:rPr>
          <w:rFonts w:ascii="Arial" w:hAnsi="Arial" w:cs="Arial"/>
          <w:i/>
          <w:sz w:val="20"/>
        </w:rPr>
        <w:t xml:space="preserve">Note:  The following is a summary of the highlights of the proceedings and is not intended to be construed as a transcript.  To obtain meeting materials, please visit </w:t>
      </w:r>
      <w:hyperlink r:id="rId6" w:history="1">
        <w:r w:rsidRPr="000116B6">
          <w:rPr>
            <w:rStyle w:val="Hyperlink"/>
            <w:rFonts w:ascii="Arial" w:hAnsi="Arial" w:cs="Arial"/>
            <w:i/>
            <w:sz w:val="20"/>
          </w:rPr>
          <w:t>www.flgov.com/childrens-cabinet</w:t>
        </w:r>
      </w:hyperlink>
      <w:r w:rsidRPr="000116B6">
        <w:rPr>
          <w:rFonts w:ascii="Arial" w:hAnsi="Arial" w:cs="Arial"/>
          <w:i/>
          <w:sz w:val="20"/>
        </w:rPr>
        <w:t>.</w:t>
      </w:r>
    </w:p>
    <w:p w:rsidR="002B4385" w:rsidRPr="00C70F7F" w:rsidRDefault="002B4385" w:rsidP="002B4385">
      <w:pPr>
        <w:pStyle w:val="NoSpacing"/>
        <w:contextualSpacing/>
        <w:rPr>
          <w:rFonts w:ascii="Arial" w:hAnsi="Arial" w:cs="Arial"/>
        </w:rPr>
      </w:pPr>
    </w:p>
    <w:p w:rsidR="002B4385" w:rsidRPr="00C70F7F" w:rsidRDefault="002B4385" w:rsidP="002B4385">
      <w:pPr>
        <w:pStyle w:val="NoSpacing"/>
        <w:contextualSpacing/>
        <w:jc w:val="center"/>
        <w:rPr>
          <w:rFonts w:ascii="Arial" w:hAnsi="Arial" w:cs="Arial"/>
          <w:b/>
        </w:rPr>
      </w:pPr>
      <w:r w:rsidRPr="00C70F7F">
        <w:rPr>
          <w:rFonts w:ascii="Arial" w:hAnsi="Arial" w:cs="Arial"/>
          <w:b/>
        </w:rPr>
        <w:t>Attendance Summary</w:t>
      </w:r>
    </w:p>
    <w:p w:rsidR="002B4385" w:rsidRPr="00C70F7F" w:rsidRDefault="002B4385" w:rsidP="002B4385">
      <w:pPr>
        <w:pStyle w:val="NoSpacing"/>
        <w:contextualSpacing/>
        <w:jc w:val="center"/>
        <w:rPr>
          <w:rFonts w:ascii="Arial" w:hAnsi="Arial" w:cs="Arial"/>
        </w:rPr>
      </w:pPr>
    </w:p>
    <w:p w:rsidR="002B4385" w:rsidRPr="00C70F7F" w:rsidRDefault="000116B6" w:rsidP="002B4385">
      <w:pPr>
        <w:pStyle w:val="NoSpacing"/>
        <w:contextualSpacing/>
        <w:jc w:val="both"/>
        <w:rPr>
          <w:rFonts w:ascii="Arial" w:hAnsi="Arial" w:cs="Arial"/>
          <w:u w:val="single"/>
        </w:rPr>
      </w:pPr>
      <w:r>
        <w:rPr>
          <w:rFonts w:ascii="Arial" w:hAnsi="Arial" w:cs="Arial"/>
          <w:u w:val="single"/>
        </w:rPr>
        <w:t>FCYC</w:t>
      </w:r>
      <w:r w:rsidR="002B4385" w:rsidRPr="00C70F7F">
        <w:rPr>
          <w:rFonts w:ascii="Arial" w:hAnsi="Arial" w:cs="Arial"/>
          <w:u w:val="single"/>
        </w:rPr>
        <w:t xml:space="preserve"> members in attendance:</w:t>
      </w:r>
    </w:p>
    <w:p w:rsidR="002B4385" w:rsidRPr="00C70F7F" w:rsidRDefault="002B4385" w:rsidP="002B4385">
      <w:pPr>
        <w:pStyle w:val="NoSpacing"/>
        <w:numPr>
          <w:ilvl w:val="0"/>
          <w:numId w:val="11"/>
        </w:numPr>
        <w:contextualSpacing/>
        <w:rPr>
          <w:rFonts w:ascii="Arial" w:hAnsi="Arial" w:cs="Arial"/>
        </w:rPr>
        <w:sectPr w:rsidR="002B4385" w:rsidRPr="00C70F7F">
          <w:pgSz w:w="12240" w:h="15840"/>
          <w:pgMar w:top="1440" w:right="1440" w:bottom="1440" w:left="1440" w:header="720" w:footer="720" w:gutter="0"/>
          <w:cols w:space="720"/>
          <w:docGrid w:linePitch="360"/>
        </w:sectPr>
      </w:pPr>
    </w:p>
    <w:p w:rsidR="002B4385" w:rsidRPr="00C70F7F" w:rsidRDefault="002B4385" w:rsidP="002B4385">
      <w:pPr>
        <w:pStyle w:val="NoSpacing"/>
        <w:numPr>
          <w:ilvl w:val="0"/>
          <w:numId w:val="11"/>
        </w:numPr>
        <w:contextualSpacing/>
        <w:rPr>
          <w:rFonts w:ascii="Arial" w:hAnsi="Arial" w:cs="Arial"/>
        </w:rPr>
      </w:pPr>
      <w:r w:rsidRPr="00C70F7F">
        <w:rPr>
          <w:rFonts w:ascii="Arial" w:hAnsi="Arial" w:cs="Arial"/>
        </w:rPr>
        <w:t>Chair Wansley Walters</w:t>
      </w:r>
    </w:p>
    <w:p w:rsidR="00E030D3" w:rsidRPr="00C70F7F" w:rsidRDefault="00E030D3" w:rsidP="00E030D3">
      <w:pPr>
        <w:pStyle w:val="NoSpacing"/>
        <w:numPr>
          <w:ilvl w:val="0"/>
          <w:numId w:val="11"/>
        </w:numPr>
        <w:contextualSpacing/>
        <w:rPr>
          <w:rFonts w:ascii="Arial" w:hAnsi="Arial" w:cs="Arial"/>
        </w:rPr>
      </w:pPr>
      <w:r w:rsidRPr="00C70F7F">
        <w:rPr>
          <w:rFonts w:ascii="Arial" w:hAnsi="Arial" w:cs="Arial"/>
        </w:rPr>
        <w:t>Director Alan Abramowitz</w:t>
      </w:r>
    </w:p>
    <w:p w:rsidR="00FE3617" w:rsidRPr="00C70F7F" w:rsidRDefault="00FE3617" w:rsidP="00E030D3">
      <w:pPr>
        <w:pStyle w:val="NoSpacing"/>
        <w:numPr>
          <w:ilvl w:val="0"/>
          <w:numId w:val="11"/>
        </w:numPr>
        <w:contextualSpacing/>
        <w:rPr>
          <w:rFonts w:ascii="Arial" w:hAnsi="Arial" w:cs="Arial"/>
        </w:rPr>
      </w:pPr>
      <w:r w:rsidRPr="00C70F7F">
        <w:rPr>
          <w:rFonts w:ascii="Arial" w:hAnsi="Arial" w:cs="Arial"/>
        </w:rPr>
        <w:t>Senator Lauren Book</w:t>
      </w:r>
      <w:r w:rsidR="000116B6">
        <w:rPr>
          <w:rFonts w:ascii="Arial" w:hAnsi="Arial" w:cs="Arial"/>
        </w:rPr>
        <w:t xml:space="preserve"> (via phone)</w:t>
      </w:r>
    </w:p>
    <w:p w:rsidR="00E030D3" w:rsidRPr="00C70F7F" w:rsidRDefault="00E030D3" w:rsidP="00E030D3">
      <w:pPr>
        <w:pStyle w:val="NoSpacing"/>
        <w:numPr>
          <w:ilvl w:val="0"/>
          <w:numId w:val="11"/>
        </w:numPr>
        <w:contextualSpacing/>
        <w:rPr>
          <w:rFonts w:ascii="Arial" w:hAnsi="Arial" w:cs="Arial"/>
        </w:rPr>
      </w:pPr>
      <w:r w:rsidRPr="00C70F7F">
        <w:rPr>
          <w:rFonts w:ascii="Arial" w:hAnsi="Arial" w:cs="Arial"/>
        </w:rPr>
        <w:t>Secretary Mike Carroll</w:t>
      </w:r>
    </w:p>
    <w:p w:rsidR="002B4385" w:rsidRPr="00C70F7F" w:rsidRDefault="004B1010" w:rsidP="002B4385">
      <w:pPr>
        <w:pStyle w:val="NoSpacing"/>
        <w:numPr>
          <w:ilvl w:val="0"/>
          <w:numId w:val="11"/>
        </w:numPr>
        <w:contextualSpacing/>
        <w:rPr>
          <w:rFonts w:ascii="Arial" w:hAnsi="Arial" w:cs="Arial"/>
        </w:rPr>
      </w:pPr>
      <w:r w:rsidRPr="00C70F7F">
        <w:rPr>
          <w:rFonts w:ascii="Arial" w:hAnsi="Arial" w:cs="Arial"/>
        </w:rPr>
        <w:t>Secretary Christy Daly</w:t>
      </w:r>
    </w:p>
    <w:p w:rsidR="00E030D3" w:rsidRPr="00C70F7F" w:rsidRDefault="00E030D3" w:rsidP="002B4385">
      <w:pPr>
        <w:pStyle w:val="NoSpacing"/>
        <w:numPr>
          <w:ilvl w:val="0"/>
          <w:numId w:val="11"/>
        </w:numPr>
        <w:contextualSpacing/>
        <w:rPr>
          <w:rFonts w:ascii="Arial" w:hAnsi="Arial" w:cs="Arial"/>
        </w:rPr>
      </w:pPr>
      <w:proofErr w:type="spellStart"/>
      <w:r w:rsidRPr="00C70F7F">
        <w:rPr>
          <w:rFonts w:ascii="Arial" w:hAnsi="Arial" w:cs="Arial"/>
        </w:rPr>
        <w:t>Berthy</w:t>
      </w:r>
      <w:proofErr w:type="spellEnd"/>
      <w:r w:rsidRPr="00C70F7F">
        <w:rPr>
          <w:rFonts w:ascii="Arial" w:hAnsi="Arial" w:cs="Arial"/>
        </w:rPr>
        <w:t xml:space="preserve"> De La Rosa-Aponte</w:t>
      </w:r>
    </w:p>
    <w:p w:rsidR="00E030D3" w:rsidRPr="00C70F7F" w:rsidRDefault="00E030D3" w:rsidP="00E030D3">
      <w:pPr>
        <w:pStyle w:val="NoSpacing"/>
        <w:numPr>
          <w:ilvl w:val="0"/>
          <w:numId w:val="11"/>
        </w:numPr>
        <w:contextualSpacing/>
        <w:rPr>
          <w:rFonts w:ascii="Arial" w:hAnsi="Arial" w:cs="Arial"/>
        </w:rPr>
      </w:pPr>
      <w:r w:rsidRPr="00C70F7F">
        <w:rPr>
          <w:rFonts w:ascii="Arial" w:hAnsi="Arial" w:cs="Arial"/>
        </w:rPr>
        <w:t>Director Zackary Gibson</w:t>
      </w:r>
    </w:p>
    <w:p w:rsidR="00E030D3" w:rsidRPr="00C70F7F" w:rsidRDefault="00E030D3" w:rsidP="00E030D3">
      <w:pPr>
        <w:pStyle w:val="NoSpacing"/>
        <w:numPr>
          <w:ilvl w:val="0"/>
          <w:numId w:val="11"/>
        </w:numPr>
        <w:contextualSpacing/>
        <w:rPr>
          <w:rFonts w:ascii="Arial" w:hAnsi="Arial" w:cs="Arial"/>
        </w:rPr>
      </w:pPr>
      <w:r w:rsidRPr="00C70F7F">
        <w:rPr>
          <w:rFonts w:ascii="Arial" w:hAnsi="Arial" w:cs="Arial"/>
        </w:rPr>
        <w:t xml:space="preserve">Representative Gayle Harrell </w:t>
      </w:r>
    </w:p>
    <w:p w:rsidR="002B4385" w:rsidRPr="00C70F7F" w:rsidRDefault="002B4385" w:rsidP="002B4385">
      <w:pPr>
        <w:pStyle w:val="NoSpacing"/>
        <w:numPr>
          <w:ilvl w:val="0"/>
          <w:numId w:val="11"/>
        </w:numPr>
        <w:contextualSpacing/>
        <w:rPr>
          <w:rFonts w:ascii="Arial" w:hAnsi="Arial" w:cs="Arial"/>
        </w:rPr>
      </w:pPr>
      <w:r w:rsidRPr="00C70F7F">
        <w:rPr>
          <w:rFonts w:ascii="Arial" w:hAnsi="Arial" w:cs="Arial"/>
        </w:rPr>
        <w:t>Judge Sandy Karlan</w:t>
      </w:r>
      <w:r w:rsidR="00524FD0" w:rsidRPr="00C70F7F">
        <w:rPr>
          <w:rFonts w:ascii="Arial" w:hAnsi="Arial" w:cs="Arial"/>
        </w:rPr>
        <w:t xml:space="preserve"> </w:t>
      </w:r>
      <w:r w:rsidR="00C35178" w:rsidRPr="00C70F7F">
        <w:rPr>
          <w:rFonts w:ascii="Arial" w:hAnsi="Arial" w:cs="Arial"/>
        </w:rPr>
        <w:t>(Ret.)</w:t>
      </w:r>
    </w:p>
    <w:p w:rsidR="00E030D3" w:rsidRPr="00C70F7F" w:rsidRDefault="00E030D3" w:rsidP="002B4385">
      <w:pPr>
        <w:pStyle w:val="NoSpacing"/>
        <w:numPr>
          <w:ilvl w:val="0"/>
          <w:numId w:val="11"/>
        </w:numPr>
        <w:contextualSpacing/>
        <w:rPr>
          <w:rFonts w:ascii="Arial" w:hAnsi="Arial" w:cs="Arial"/>
        </w:rPr>
      </w:pPr>
      <w:r w:rsidRPr="00C70F7F">
        <w:rPr>
          <w:rFonts w:ascii="Arial" w:hAnsi="Arial" w:cs="Arial"/>
        </w:rPr>
        <w:t>Director Barbara Palmer</w:t>
      </w:r>
    </w:p>
    <w:p w:rsidR="00E030D3" w:rsidRPr="00C70F7F" w:rsidRDefault="00E030D3" w:rsidP="002B4385">
      <w:pPr>
        <w:pStyle w:val="NoSpacing"/>
        <w:numPr>
          <w:ilvl w:val="0"/>
          <w:numId w:val="11"/>
        </w:numPr>
        <w:contextualSpacing/>
        <w:rPr>
          <w:rFonts w:ascii="Arial" w:hAnsi="Arial" w:cs="Arial"/>
        </w:rPr>
      </w:pPr>
      <w:r w:rsidRPr="00C70F7F">
        <w:rPr>
          <w:rFonts w:ascii="Arial" w:hAnsi="Arial" w:cs="Arial"/>
        </w:rPr>
        <w:t>Diana Ragbeer</w:t>
      </w:r>
    </w:p>
    <w:p w:rsidR="002B4385" w:rsidRPr="00C70F7F" w:rsidRDefault="002B4385" w:rsidP="002B4385">
      <w:pPr>
        <w:pStyle w:val="NoSpacing"/>
        <w:numPr>
          <w:ilvl w:val="0"/>
          <w:numId w:val="11"/>
        </w:numPr>
        <w:contextualSpacing/>
        <w:rPr>
          <w:rFonts w:ascii="Arial" w:hAnsi="Arial" w:cs="Arial"/>
        </w:rPr>
      </w:pPr>
      <w:r w:rsidRPr="00C70F7F">
        <w:rPr>
          <w:rFonts w:ascii="Arial" w:hAnsi="Arial" w:cs="Arial"/>
        </w:rPr>
        <w:t xml:space="preserve">Steven </w:t>
      </w:r>
      <w:proofErr w:type="spellStart"/>
      <w:r w:rsidRPr="00C70F7F">
        <w:rPr>
          <w:rFonts w:ascii="Arial" w:hAnsi="Arial" w:cs="Arial"/>
        </w:rPr>
        <w:t>Uhlfelder</w:t>
      </w:r>
      <w:proofErr w:type="spellEnd"/>
      <w:r w:rsidRPr="00C70F7F">
        <w:rPr>
          <w:rFonts w:ascii="Arial" w:hAnsi="Arial" w:cs="Arial"/>
        </w:rPr>
        <w:t>, Esq.</w:t>
      </w:r>
    </w:p>
    <w:p w:rsidR="002B4385" w:rsidRPr="00C70F7F" w:rsidRDefault="002B4385" w:rsidP="002B4385">
      <w:pPr>
        <w:pStyle w:val="NoSpacing"/>
        <w:numPr>
          <w:ilvl w:val="0"/>
          <w:numId w:val="11"/>
        </w:numPr>
        <w:contextualSpacing/>
        <w:rPr>
          <w:rFonts w:ascii="Arial" w:hAnsi="Arial" w:cs="Arial"/>
        </w:rPr>
      </w:pPr>
      <w:r w:rsidRPr="00C70F7F">
        <w:rPr>
          <w:rFonts w:ascii="Arial" w:hAnsi="Arial" w:cs="Arial"/>
        </w:rPr>
        <w:t>Victoria Zepp</w:t>
      </w:r>
    </w:p>
    <w:p w:rsidR="002B4385" w:rsidRPr="00C70F7F" w:rsidRDefault="002B4385" w:rsidP="002B4385">
      <w:pPr>
        <w:spacing w:line="240" w:lineRule="auto"/>
        <w:contextualSpacing/>
        <w:jc w:val="center"/>
        <w:rPr>
          <w:rFonts w:ascii="Arial" w:hAnsi="Arial" w:cs="Arial"/>
        </w:rPr>
        <w:sectPr w:rsidR="002B4385" w:rsidRPr="00C70F7F" w:rsidSect="007C0C75">
          <w:type w:val="continuous"/>
          <w:pgSz w:w="12240" w:h="15840"/>
          <w:pgMar w:top="1440" w:right="1440" w:bottom="1440" w:left="1440" w:header="720" w:footer="720" w:gutter="0"/>
          <w:cols w:num="2" w:space="720"/>
          <w:docGrid w:linePitch="360"/>
        </w:sectPr>
      </w:pPr>
    </w:p>
    <w:p w:rsidR="002B4385" w:rsidRPr="00C70F7F" w:rsidRDefault="002B4385" w:rsidP="002B4385">
      <w:pPr>
        <w:spacing w:line="240" w:lineRule="auto"/>
        <w:contextualSpacing/>
        <w:rPr>
          <w:rFonts w:ascii="Arial" w:hAnsi="Arial" w:cs="Arial"/>
        </w:rPr>
      </w:pPr>
    </w:p>
    <w:p w:rsidR="00FE3617" w:rsidRPr="00C70F7F" w:rsidRDefault="002B4385" w:rsidP="00FE3617">
      <w:pPr>
        <w:spacing w:line="240" w:lineRule="auto"/>
        <w:contextualSpacing/>
        <w:rPr>
          <w:rFonts w:ascii="Arial" w:hAnsi="Arial" w:cs="Arial"/>
          <w:u w:val="single"/>
        </w:rPr>
      </w:pPr>
      <w:r w:rsidRPr="00C70F7F">
        <w:rPr>
          <w:rFonts w:ascii="Arial" w:hAnsi="Arial" w:cs="Arial"/>
          <w:u w:val="single"/>
        </w:rPr>
        <w:t>Member Representatives in Attendance:</w:t>
      </w:r>
    </w:p>
    <w:p w:rsidR="00E030D3" w:rsidRPr="00C70F7F" w:rsidRDefault="00E030D3" w:rsidP="00FE3617">
      <w:pPr>
        <w:pStyle w:val="ListParagraph"/>
        <w:numPr>
          <w:ilvl w:val="0"/>
          <w:numId w:val="15"/>
        </w:numPr>
        <w:spacing w:line="240" w:lineRule="auto"/>
        <w:rPr>
          <w:rFonts w:ascii="Arial" w:hAnsi="Arial" w:cs="Arial"/>
          <w:u w:val="single"/>
        </w:rPr>
      </w:pPr>
      <w:r w:rsidRPr="00C70F7F">
        <w:rPr>
          <w:rFonts w:ascii="Arial" w:hAnsi="Arial" w:cs="Arial"/>
        </w:rPr>
        <w:t xml:space="preserve">Regina </w:t>
      </w:r>
      <w:proofErr w:type="spellStart"/>
      <w:r w:rsidRPr="00C70F7F">
        <w:rPr>
          <w:rFonts w:ascii="Arial" w:hAnsi="Arial" w:cs="Arial"/>
        </w:rPr>
        <w:t>Allegretta</w:t>
      </w:r>
      <w:proofErr w:type="spellEnd"/>
      <w:r w:rsidRPr="00C70F7F">
        <w:rPr>
          <w:rFonts w:ascii="Arial" w:hAnsi="Arial" w:cs="Arial"/>
        </w:rPr>
        <w:t xml:space="preserve"> &amp; Kit </w:t>
      </w:r>
      <w:proofErr w:type="spellStart"/>
      <w:r w:rsidRPr="00C70F7F">
        <w:rPr>
          <w:rFonts w:ascii="Arial" w:hAnsi="Arial" w:cs="Arial"/>
        </w:rPr>
        <w:t>Humbaugh</w:t>
      </w:r>
      <w:proofErr w:type="spellEnd"/>
      <w:r w:rsidRPr="00C70F7F">
        <w:rPr>
          <w:rFonts w:ascii="Arial" w:hAnsi="Arial" w:cs="Arial"/>
        </w:rPr>
        <w:t xml:space="preserve"> (for Superintendent Sam </w:t>
      </w:r>
      <w:proofErr w:type="spellStart"/>
      <w:r w:rsidRPr="00C70F7F">
        <w:rPr>
          <w:rFonts w:ascii="Arial" w:hAnsi="Arial" w:cs="Arial"/>
        </w:rPr>
        <w:t>Himmel</w:t>
      </w:r>
      <w:proofErr w:type="spellEnd"/>
      <w:r w:rsidRPr="00C70F7F">
        <w:rPr>
          <w:rFonts w:ascii="Arial" w:hAnsi="Arial" w:cs="Arial"/>
        </w:rPr>
        <w:t>)</w:t>
      </w:r>
    </w:p>
    <w:p w:rsidR="002B4385" w:rsidRPr="00C70F7F" w:rsidRDefault="00E030D3" w:rsidP="002B4385">
      <w:pPr>
        <w:pStyle w:val="ListParagraph"/>
        <w:numPr>
          <w:ilvl w:val="0"/>
          <w:numId w:val="12"/>
        </w:numPr>
        <w:spacing w:line="240" w:lineRule="auto"/>
        <w:rPr>
          <w:rFonts w:ascii="Arial" w:hAnsi="Arial" w:cs="Arial"/>
        </w:rPr>
      </w:pPr>
      <w:r w:rsidRPr="00C70F7F">
        <w:rPr>
          <w:rFonts w:ascii="Arial" w:hAnsi="Arial" w:cs="Arial"/>
        </w:rPr>
        <w:t>Deputy</w:t>
      </w:r>
      <w:r w:rsidR="002B4385" w:rsidRPr="00C70F7F">
        <w:rPr>
          <w:rFonts w:ascii="Arial" w:hAnsi="Arial" w:cs="Arial"/>
        </w:rPr>
        <w:t xml:space="preserve"> Secretary </w:t>
      </w:r>
      <w:r w:rsidRPr="00C70F7F">
        <w:rPr>
          <w:rFonts w:ascii="Arial" w:hAnsi="Arial" w:cs="Arial"/>
        </w:rPr>
        <w:t>Beth Kidder</w:t>
      </w:r>
      <w:r w:rsidR="002B4385" w:rsidRPr="00C70F7F">
        <w:rPr>
          <w:rFonts w:ascii="Arial" w:hAnsi="Arial" w:cs="Arial"/>
        </w:rPr>
        <w:t xml:space="preserve"> (for Secretary </w:t>
      </w:r>
      <w:r w:rsidRPr="00C70F7F">
        <w:rPr>
          <w:rFonts w:ascii="Arial" w:hAnsi="Arial" w:cs="Arial"/>
        </w:rPr>
        <w:t>Justin Senior</w:t>
      </w:r>
      <w:r w:rsidR="002B4385" w:rsidRPr="00C70F7F">
        <w:rPr>
          <w:rFonts w:ascii="Arial" w:hAnsi="Arial" w:cs="Arial"/>
        </w:rPr>
        <w:t>)</w:t>
      </w:r>
    </w:p>
    <w:p w:rsidR="00B82C4A" w:rsidRPr="00692602" w:rsidRDefault="00E030D3" w:rsidP="00B82C4A">
      <w:pPr>
        <w:pStyle w:val="ListParagraph"/>
        <w:numPr>
          <w:ilvl w:val="0"/>
          <w:numId w:val="12"/>
        </w:numPr>
        <w:spacing w:line="240" w:lineRule="auto"/>
        <w:rPr>
          <w:rFonts w:ascii="Arial" w:hAnsi="Arial" w:cs="Arial"/>
        </w:rPr>
      </w:pPr>
      <w:proofErr w:type="spellStart"/>
      <w:r w:rsidRPr="00692602">
        <w:rPr>
          <w:rFonts w:ascii="Arial" w:hAnsi="Arial" w:cs="Arial"/>
        </w:rPr>
        <w:t>Doria</w:t>
      </w:r>
      <w:proofErr w:type="spellEnd"/>
      <w:r w:rsidR="002B4385" w:rsidRPr="00692602">
        <w:rPr>
          <w:rFonts w:ascii="Arial" w:hAnsi="Arial" w:cs="Arial"/>
        </w:rPr>
        <w:t xml:space="preserve"> </w:t>
      </w:r>
      <w:r w:rsidRPr="00692602">
        <w:rPr>
          <w:rFonts w:ascii="Arial" w:hAnsi="Arial" w:cs="Arial"/>
        </w:rPr>
        <w:t xml:space="preserve">Moody </w:t>
      </w:r>
      <w:r w:rsidR="002B4385" w:rsidRPr="00692602">
        <w:rPr>
          <w:rFonts w:ascii="Arial" w:hAnsi="Arial" w:cs="Arial"/>
        </w:rPr>
        <w:t>(</w:t>
      </w:r>
      <w:r w:rsidRPr="00692602">
        <w:rPr>
          <w:rFonts w:ascii="Arial" w:hAnsi="Arial" w:cs="Arial"/>
        </w:rPr>
        <w:t>Agency for Persons with Disabilities</w:t>
      </w:r>
      <w:r w:rsidR="002B4385" w:rsidRPr="00692602">
        <w:rPr>
          <w:rFonts w:ascii="Arial" w:hAnsi="Arial" w:cs="Arial"/>
        </w:rPr>
        <w:t>)</w:t>
      </w:r>
    </w:p>
    <w:p w:rsidR="006277ED" w:rsidRDefault="00E030D3" w:rsidP="002B4385">
      <w:pPr>
        <w:pStyle w:val="ListParagraph"/>
        <w:numPr>
          <w:ilvl w:val="0"/>
          <w:numId w:val="12"/>
        </w:numPr>
        <w:spacing w:line="240" w:lineRule="auto"/>
        <w:rPr>
          <w:rFonts w:ascii="Arial" w:hAnsi="Arial" w:cs="Arial"/>
        </w:rPr>
      </w:pPr>
      <w:r w:rsidRPr="00C70F7F">
        <w:rPr>
          <w:rFonts w:ascii="Arial" w:hAnsi="Arial" w:cs="Arial"/>
        </w:rPr>
        <w:t>Jacob Oliva</w:t>
      </w:r>
      <w:r w:rsidR="006277ED" w:rsidRPr="00C70F7F">
        <w:rPr>
          <w:rFonts w:ascii="Arial" w:hAnsi="Arial" w:cs="Arial"/>
        </w:rPr>
        <w:t xml:space="preserve"> (for Commissioner Pam Stewart)</w:t>
      </w:r>
    </w:p>
    <w:p w:rsidR="00692602" w:rsidRDefault="00B82C4A" w:rsidP="002B4385">
      <w:pPr>
        <w:pStyle w:val="ListParagraph"/>
        <w:numPr>
          <w:ilvl w:val="0"/>
          <w:numId w:val="12"/>
        </w:numPr>
        <w:spacing w:line="240" w:lineRule="auto"/>
        <w:rPr>
          <w:rFonts w:ascii="Arial" w:hAnsi="Arial" w:cs="Arial"/>
        </w:rPr>
      </w:pPr>
      <w:r w:rsidRPr="00692602">
        <w:rPr>
          <w:rFonts w:ascii="Arial" w:hAnsi="Arial" w:cs="Arial"/>
        </w:rPr>
        <w:t xml:space="preserve">Judge Alice Blackwell (Justice Barbara </w:t>
      </w:r>
      <w:proofErr w:type="spellStart"/>
      <w:r w:rsidRPr="00692602">
        <w:rPr>
          <w:rFonts w:ascii="Arial" w:hAnsi="Arial" w:cs="Arial"/>
        </w:rPr>
        <w:t>Pariente</w:t>
      </w:r>
      <w:proofErr w:type="spellEnd"/>
      <w:r w:rsidRPr="00692602">
        <w:rPr>
          <w:rFonts w:ascii="Arial" w:hAnsi="Arial" w:cs="Arial"/>
        </w:rPr>
        <w:t>)</w:t>
      </w:r>
    </w:p>
    <w:p w:rsidR="00692602" w:rsidRDefault="00692602" w:rsidP="00692602">
      <w:pPr>
        <w:pStyle w:val="ListParagraph"/>
        <w:spacing w:line="240" w:lineRule="auto"/>
        <w:rPr>
          <w:rFonts w:ascii="Arial" w:hAnsi="Arial" w:cs="Arial"/>
        </w:rPr>
      </w:pPr>
    </w:p>
    <w:p w:rsidR="00692602" w:rsidRDefault="00692602" w:rsidP="00692602">
      <w:pPr>
        <w:pStyle w:val="ListParagraph"/>
        <w:spacing w:line="240" w:lineRule="auto"/>
        <w:rPr>
          <w:rFonts w:ascii="Arial" w:hAnsi="Arial" w:cs="Arial"/>
        </w:rPr>
      </w:pPr>
    </w:p>
    <w:p w:rsidR="00B82C4A" w:rsidRPr="00692602" w:rsidRDefault="00B82C4A" w:rsidP="002B4385">
      <w:pPr>
        <w:pStyle w:val="ListParagraph"/>
        <w:numPr>
          <w:ilvl w:val="0"/>
          <w:numId w:val="12"/>
        </w:numPr>
        <w:spacing w:line="240" w:lineRule="auto"/>
        <w:rPr>
          <w:rFonts w:ascii="Arial" w:hAnsi="Arial" w:cs="Arial"/>
        </w:rPr>
      </w:pPr>
      <w:r w:rsidRPr="00692602">
        <w:rPr>
          <w:rFonts w:ascii="Arial" w:hAnsi="Arial" w:cs="Arial"/>
        </w:rPr>
        <w:t xml:space="preserve">Sandy </w:t>
      </w:r>
      <w:proofErr w:type="spellStart"/>
      <w:r w:rsidRPr="00692602">
        <w:rPr>
          <w:rFonts w:ascii="Arial" w:hAnsi="Arial" w:cs="Arial"/>
        </w:rPr>
        <w:t>Neidert</w:t>
      </w:r>
      <w:proofErr w:type="spellEnd"/>
      <w:r w:rsidRPr="00692602">
        <w:rPr>
          <w:rFonts w:ascii="Arial" w:hAnsi="Arial" w:cs="Arial"/>
        </w:rPr>
        <w:t xml:space="preserve"> (</w:t>
      </w:r>
      <w:r w:rsidR="00B54124">
        <w:rPr>
          <w:rFonts w:ascii="Arial" w:hAnsi="Arial" w:cs="Arial"/>
        </w:rPr>
        <w:t xml:space="preserve">State </w:t>
      </w:r>
      <w:r w:rsidRPr="00692602">
        <w:rPr>
          <w:rFonts w:ascii="Arial" w:hAnsi="Arial" w:cs="Arial"/>
        </w:rPr>
        <w:t>Multi</w:t>
      </w:r>
      <w:r w:rsidR="00B54124">
        <w:rPr>
          <w:rFonts w:ascii="Arial" w:hAnsi="Arial" w:cs="Arial"/>
        </w:rPr>
        <w:t>-Agency Team</w:t>
      </w:r>
      <w:r w:rsidRPr="00692602">
        <w:rPr>
          <w:rFonts w:ascii="Arial" w:hAnsi="Arial" w:cs="Arial"/>
        </w:rPr>
        <w:t>)</w:t>
      </w:r>
    </w:p>
    <w:p w:rsidR="00692602" w:rsidRDefault="00692602" w:rsidP="002B4385">
      <w:pPr>
        <w:pStyle w:val="ListParagraph"/>
        <w:numPr>
          <w:ilvl w:val="0"/>
          <w:numId w:val="12"/>
        </w:numPr>
        <w:spacing w:line="240" w:lineRule="auto"/>
        <w:rPr>
          <w:rFonts w:ascii="Arial" w:hAnsi="Arial" w:cs="Arial"/>
        </w:rPr>
      </w:pPr>
      <w:r>
        <w:rPr>
          <w:rFonts w:ascii="Arial" w:hAnsi="Arial" w:cs="Arial"/>
        </w:rPr>
        <w:t xml:space="preserve">Dr. </w:t>
      </w:r>
      <w:proofErr w:type="spellStart"/>
      <w:r>
        <w:rPr>
          <w:rFonts w:ascii="Arial" w:hAnsi="Arial" w:cs="Arial"/>
        </w:rPr>
        <w:t>Norin</w:t>
      </w:r>
      <w:proofErr w:type="spellEnd"/>
      <w:r>
        <w:rPr>
          <w:rFonts w:ascii="Arial" w:hAnsi="Arial" w:cs="Arial"/>
        </w:rPr>
        <w:t xml:space="preserve"> Dollard, Florida KIDS COUNT</w:t>
      </w:r>
    </w:p>
    <w:p w:rsidR="00692602" w:rsidRDefault="00692602" w:rsidP="002B4385">
      <w:pPr>
        <w:pStyle w:val="ListParagraph"/>
        <w:numPr>
          <w:ilvl w:val="0"/>
          <w:numId w:val="12"/>
        </w:numPr>
        <w:spacing w:line="240" w:lineRule="auto"/>
        <w:rPr>
          <w:rFonts w:ascii="Arial" w:hAnsi="Arial" w:cs="Arial"/>
        </w:rPr>
      </w:pPr>
      <w:r>
        <w:rPr>
          <w:rFonts w:ascii="Arial" w:hAnsi="Arial" w:cs="Arial"/>
        </w:rPr>
        <w:t>Dennis Campa, The Annie E. Casey Foundation</w:t>
      </w:r>
    </w:p>
    <w:p w:rsidR="00692602" w:rsidRPr="00C70F7F" w:rsidRDefault="00692602" w:rsidP="002B4385">
      <w:pPr>
        <w:pStyle w:val="ListParagraph"/>
        <w:numPr>
          <w:ilvl w:val="0"/>
          <w:numId w:val="12"/>
        </w:numPr>
        <w:spacing w:line="240" w:lineRule="auto"/>
        <w:rPr>
          <w:rFonts w:ascii="Arial" w:hAnsi="Arial" w:cs="Arial"/>
        </w:rPr>
      </w:pPr>
      <w:r>
        <w:rPr>
          <w:rFonts w:ascii="Arial" w:hAnsi="Arial" w:cs="Arial"/>
        </w:rPr>
        <w:t>Flo Gutierrez, The Annie E. Casey Foundation</w:t>
      </w:r>
    </w:p>
    <w:p w:rsidR="002B4385" w:rsidRPr="00C70F7F" w:rsidRDefault="002B4385" w:rsidP="002B4385">
      <w:pPr>
        <w:spacing w:line="240" w:lineRule="auto"/>
        <w:contextualSpacing/>
        <w:rPr>
          <w:rFonts w:ascii="Arial" w:hAnsi="Arial" w:cs="Arial"/>
        </w:rPr>
      </w:pPr>
    </w:p>
    <w:p w:rsidR="002B4385" w:rsidRPr="00C70F7F" w:rsidRDefault="002B4385" w:rsidP="002B4385">
      <w:pPr>
        <w:spacing w:line="240" w:lineRule="auto"/>
        <w:ind w:firstLine="720"/>
        <w:contextualSpacing/>
        <w:rPr>
          <w:rFonts w:ascii="Arial" w:hAnsi="Arial" w:cs="Arial"/>
          <w:u w:val="single"/>
        </w:rPr>
      </w:pPr>
      <w:r w:rsidRPr="00C70F7F">
        <w:rPr>
          <w:rFonts w:ascii="Arial" w:hAnsi="Arial" w:cs="Arial"/>
          <w:u w:val="single"/>
        </w:rPr>
        <w:t xml:space="preserve">Staff in Attendance: </w:t>
      </w:r>
    </w:p>
    <w:p w:rsidR="002B4385" w:rsidRPr="00C70F7F" w:rsidRDefault="002B4385" w:rsidP="002B4385">
      <w:pPr>
        <w:pStyle w:val="ListParagraph"/>
        <w:numPr>
          <w:ilvl w:val="0"/>
          <w:numId w:val="13"/>
        </w:numPr>
        <w:spacing w:line="240" w:lineRule="auto"/>
        <w:rPr>
          <w:rFonts w:ascii="Arial" w:hAnsi="Arial" w:cs="Arial"/>
        </w:rPr>
      </w:pPr>
      <w:r w:rsidRPr="00C70F7F">
        <w:rPr>
          <w:rFonts w:ascii="Arial" w:hAnsi="Arial" w:cs="Arial"/>
        </w:rPr>
        <w:t>Lindsey Perkins Zander</w:t>
      </w:r>
    </w:p>
    <w:p w:rsidR="00722509" w:rsidRPr="00C70F7F" w:rsidRDefault="00722509" w:rsidP="00722509">
      <w:pPr>
        <w:spacing w:line="360" w:lineRule="auto"/>
        <w:jc w:val="center"/>
        <w:rPr>
          <w:rFonts w:ascii="Arial" w:hAnsi="Arial" w:cs="Arial"/>
        </w:rPr>
        <w:sectPr w:rsidR="00722509" w:rsidRPr="00C70F7F" w:rsidSect="00E031D5">
          <w:type w:val="continuous"/>
          <w:pgSz w:w="12240" w:h="15840"/>
          <w:pgMar w:top="1440" w:right="1440" w:bottom="1440" w:left="1440" w:header="720" w:footer="720" w:gutter="0"/>
          <w:cols w:num="2" w:space="0"/>
          <w:docGrid w:linePitch="360"/>
        </w:sectPr>
      </w:pPr>
    </w:p>
    <w:p w:rsidR="00E031D5" w:rsidRPr="00C70F7F" w:rsidRDefault="00E031D5" w:rsidP="00A94213">
      <w:pPr>
        <w:spacing w:line="360" w:lineRule="auto"/>
        <w:contextualSpacing/>
        <w:jc w:val="center"/>
        <w:rPr>
          <w:rFonts w:ascii="Arial" w:hAnsi="Arial" w:cs="Arial"/>
        </w:rPr>
      </w:pPr>
    </w:p>
    <w:p w:rsidR="00E031D5" w:rsidRPr="00C70F7F" w:rsidRDefault="00E031D5" w:rsidP="00A94213">
      <w:pPr>
        <w:spacing w:line="360" w:lineRule="auto"/>
        <w:contextualSpacing/>
        <w:jc w:val="center"/>
        <w:rPr>
          <w:rFonts w:ascii="Arial" w:hAnsi="Arial" w:cs="Arial"/>
        </w:rPr>
        <w:sectPr w:rsidR="00E031D5" w:rsidRPr="00C70F7F" w:rsidSect="00E031D5">
          <w:type w:val="continuous"/>
          <w:pgSz w:w="12240" w:h="15840"/>
          <w:pgMar w:top="1440" w:right="1440" w:bottom="1440" w:left="1440" w:header="720" w:footer="720" w:gutter="0"/>
          <w:cols w:num="2" w:space="0"/>
          <w:docGrid w:linePitch="360"/>
        </w:sectPr>
      </w:pPr>
    </w:p>
    <w:p w:rsidR="002B4385" w:rsidRPr="00E270C4" w:rsidRDefault="002B4385" w:rsidP="00E270C4">
      <w:pPr>
        <w:spacing w:line="360" w:lineRule="auto"/>
        <w:contextualSpacing/>
        <w:jc w:val="center"/>
        <w:rPr>
          <w:rFonts w:ascii="Arial" w:hAnsi="Arial" w:cs="Arial"/>
          <w:b/>
        </w:rPr>
      </w:pPr>
      <w:r w:rsidRPr="00E270C4">
        <w:rPr>
          <w:rFonts w:ascii="Arial" w:hAnsi="Arial" w:cs="Arial"/>
          <w:b/>
        </w:rPr>
        <w:t>Proceedings</w:t>
      </w:r>
    </w:p>
    <w:p w:rsidR="00FE3617" w:rsidRPr="00E270C4" w:rsidRDefault="002B4385" w:rsidP="00E270C4">
      <w:pPr>
        <w:spacing w:line="360" w:lineRule="auto"/>
        <w:contextualSpacing/>
        <w:rPr>
          <w:rFonts w:ascii="Arial" w:hAnsi="Arial" w:cs="Arial"/>
          <w:b/>
          <w:u w:val="single"/>
        </w:rPr>
      </w:pPr>
      <w:r w:rsidRPr="00E270C4">
        <w:rPr>
          <w:rFonts w:ascii="Arial" w:hAnsi="Arial" w:cs="Arial"/>
          <w:b/>
          <w:u w:val="single"/>
        </w:rPr>
        <w:t>Call to Order and Welcome</w:t>
      </w:r>
    </w:p>
    <w:p w:rsidR="002B4385" w:rsidRPr="00E270C4" w:rsidRDefault="002B4385" w:rsidP="00E270C4">
      <w:pPr>
        <w:spacing w:line="360" w:lineRule="auto"/>
        <w:contextualSpacing/>
        <w:rPr>
          <w:rFonts w:ascii="Arial" w:hAnsi="Arial" w:cs="Arial"/>
        </w:rPr>
      </w:pPr>
      <w:r w:rsidRPr="00E270C4">
        <w:rPr>
          <w:rFonts w:ascii="Arial" w:hAnsi="Arial" w:cs="Arial"/>
        </w:rPr>
        <w:t xml:space="preserve">Chair Wansley Walters called the Florida Children and Youth Cabinet (Cabinet) </w:t>
      </w:r>
      <w:r w:rsidR="00FE3617" w:rsidRPr="00E270C4">
        <w:rPr>
          <w:rFonts w:ascii="Arial" w:hAnsi="Arial" w:cs="Arial"/>
        </w:rPr>
        <w:t>Planning Workshop</w:t>
      </w:r>
      <w:r w:rsidRPr="00E270C4">
        <w:rPr>
          <w:rFonts w:ascii="Arial" w:hAnsi="Arial" w:cs="Arial"/>
        </w:rPr>
        <w:t xml:space="preserve"> to order and welcomed Cabinet members. </w:t>
      </w:r>
    </w:p>
    <w:p w:rsidR="00D87838" w:rsidRPr="00E270C4" w:rsidRDefault="00D87838" w:rsidP="00E270C4">
      <w:pPr>
        <w:spacing w:line="360" w:lineRule="auto"/>
        <w:contextualSpacing/>
        <w:rPr>
          <w:rFonts w:ascii="Arial" w:hAnsi="Arial" w:cs="Arial"/>
        </w:rPr>
      </w:pPr>
    </w:p>
    <w:p w:rsidR="00C07405" w:rsidRPr="00E270C4" w:rsidRDefault="002B4385" w:rsidP="00E270C4">
      <w:pPr>
        <w:spacing w:line="360" w:lineRule="auto"/>
        <w:contextualSpacing/>
        <w:rPr>
          <w:rFonts w:ascii="Arial" w:hAnsi="Arial" w:cs="Arial"/>
        </w:rPr>
      </w:pPr>
      <w:r w:rsidRPr="00E270C4">
        <w:rPr>
          <w:rFonts w:ascii="Arial" w:hAnsi="Arial" w:cs="Arial"/>
        </w:rPr>
        <w:t>The roll was called by Lindsey Zander and quorum was confirmed.</w:t>
      </w:r>
    </w:p>
    <w:p w:rsidR="000116B6" w:rsidRPr="00E270C4" w:rsidRDefault="000116B6" w:rsidP="00E270C4">
      <w:pPr>
        <w:spacing w:line="360" w:lineRule="auto"/>
        <w:contextualSpacing/>
        <w:rPr>
          <w:rFonts w:ascii="Arial" w:hAnsi="Arial" w:cs="Arial"/>
        </w:rPr>
      </w:pPr>
    </w:p>
    <w:p w:rsidR="00770E7C" w:rsidRPr="00E270C4" w:rsidRDefault="00C07405" w:rsidP="00E270C4">
      <w:pPr>
        <w:spacing w:line="360" w:lineRule="auto"/>
        <w:contextualSpacing/>
        <w:rPr>
          <w:rFonts w:ascii="Arial" w:hAnsi="Arial" w:cs="Arial"/>
        </w:rPr>
      </w:pPr>
      <w:r w:rsidRPr="00E270C4">
        <w:rPr>
          <w:rFonts w:ascii="Arial" w:hAnsi="Arial" w:cs="Arial"/>
        </w:rPr>
        <w:lastRenderedPageBreak/>
        <w:t xml:space="preserve">Sandy Karlan, Chair of the Policy Impact Committee, provided an overview of the </w:t>
      </w:r>
      <w:r w:rsidR="00770E7C" w:rsidRPr="00E270C4">
        <w:rPr>
          <w:rFonts w:ascii="Arial" w:hAnsi="Arial" w:cs="Arial"/>
        </w:rPr>
        <w:t>planning workshop, as well as the retreat objective</w:t>
      </w:r>
      <w:r w:rsidR="0039035A" w:rsidRPr="00E270C4">
        <w:rPr>
          <w:rFonts w:ascii="Arial" w:hAnsi="Arial" w:cs="Arial"/>
        </w:rPr>
        <w:t>:</w:t>
      </w:r>
      <w:r w:rsidR="00770E7C" w:rsidRPr="00E270C4">
        <w:rPr>
          <w:rFonts w:ascii="Arial" w:hAnsi="Arial" w:cs="Arial"/>
        </w:rPr>
        <w:t xml:space="preserve"> Cabinet members will define three problems to tackle during the next 18 months, using data from a variety of sources.  The three problems are to be related to the vision of the Florida Children and Youth Cabinet which is: </w:t>
      </w:r>
      <w:r w:rsidR="00770E7C" w:rsidRPr="00E270C4">
        <w:rPr>
          <w:rFonts w:ascii="Arial" w:hAnsi="Arial" w:cs="Arial"/>
          <w:i/>
        </w:rPr>
        <w:t>All children in Florida grow up safe, healthy, educated and prepared to meet their full potential.</w:t>
      </w:r>
    </w:p>
    <w:p w:rsidR="00770E7C" w:rsidRPr="00E270C4" w:rsidRDefault="00770E7C" w:rsidP="00E270C4">
      <w:pPr>
        <w:spacing w:line="360" w:lineRule="auto"/>
        <w:contextualSpacing/>
        <w:rPr>
          <w:rFonts w:ascii="Arial" w:hAnsi="Arial" w:cs="Arial"/>
        </w:rPr>
      </w:pPr>
    </w:p>
    <w:p w:rsidR="00224D71" w:rsidRPr="00E270C4" w:rsidRDefault="00224D71" w:rsidP="00E270C4">
      <w:pPr>
        <w:spacing w:line="360" w:lineRule="auto"/>
        <w:contextualSpacing/>
        <w:rPr>
          <w:rFonts w:ascii="Arial" w:hAnsi="Arial" w:cs="Arial"/>
          <w:b/>
          <w:u w:val="single"/>
        </w:rPr>
      </w:pPr>
      <w:r w:rsidRPr="00E270C4">
        <w:rPr>
          <w:rFonts w:ascii="Arial" w:hAnsi="Arial" w:cs="Arial"/>
          <w:b/>
          <w:u w:val="single"/>
        </w:rPr>
        <w:t>Presentation on the History of the Cabinet</w:t>
      </w:r>
    </w:p>
    <w:p w:rsidR="0029003B" w:rsidRPr="00E270C4" w:rsidRDefault="0029003B" w:rsidP="00E270C4">
      <w:pPr>
        <w:spacing w:line="360" w:lineRule="auto"/>
        <w:contextualSpacing/>
        <w:rPr>
          <w:rFonts w:ascii="Arial" w:hAnsi="Arial" w:cs="Arial"/>
        </w:rPr>
      </w:pPr>
      <w:r w:rsidRPr="00E270C4">
        <w:rPr>
          <w:rFonts w:ascii="Arial" w:hAnsi="Arial" w:cs="Arial"/>
        </w:rPr>
        <w:t xml:space="preserve">Diana Ragbeer </w:t>
      </w:r>
      <w:r w:rsidR="00D87838" w:rsidRPr="00E270C4">
        <w:rPr>
          <w:rFonts w:ascii="Arial" w:hAnsi="Arial" w:cs="Arial"/>
        </w:rPr>
        <w:t>presented</w:t>
      </w:r>
      <w:r w:rsidRPr="00E270C4">
        <w:rPr>
          <w:rFonts w:ascii="Arial" w:hAnsi="Arial" w:cs="Arial"/>
        </w:rPr>
        <w:t xml:space="preserve"> on the history of the Cabinet</w:t>
      </w:r>
      <w:r w:rsidR="00224D71" w:rsidRPr="00E270C4">
        <w:rPr>
          <w:rFonts w:ascii="Arial" w:hAnsi="Arial" w:cs="Arial"/>
        </w:rPr>
        <w:t>.  On July 11, 2007, legislation was signed into law by Governor</w:t>
      </w:r>
      <w:r w:rsidR="00D87838" w:rsidRPr="00E270C4">
        <w:rPr>
          <w:rFonts w:ascii="Arial" w:hAnsi="Arial" w:cs="Arial"/>
        </w:rPr>
        <w:t xml:space="preserve"> Charlie Crist</w:t>
      </w:r>
      <w:r w:rsidR="00224D71" w:rsidRPr="00E270C4">
        <w:rPr>
          <w:rFonts w:ascii="Arial" w:hAnsi="Arial" w:cs="Arial"/>
        </w:rPr>
        <w:t xml:space="preserve"> that created the Florida Children and Youth Cabinet.</w:t>
      </w:r>
      <w:r w:rsidRPr="00E270C4">
        <w:rPr>
          <w:rFonts w:ascii="Arial" w:hAnsi="Arial" w:cs="Arial"/>
        </w:rPr>
        <w:t xml:space="preserve"> </w:t>
      </w:r>
      <w:r w:rsidR="00224D71" w:rsidRPr="00E270C4">
        <w:rPr>
          <w:rFonts w:ascii="Arial" w:hAnsi="Arial" w:cs="Arial"/>
        </w:rPr>
        <w:t>The Cabinet is charged with developing a shared vision and strategic plan to guide the design and implementation of measurable outcomes and actions that promote collaboration and information sharing.</w:t>
      </w:r>
    </w:p>
    <w:p w:rsidR="0039035A" w:rsidRPr="00E270C4" w:rsidRDefault="0039035A" w:rsidP="00E270C4">
      <w:pPr>
        <w:spacing w:line="360" w:lineRule="auto"/>
        <w:contextualSpacing/>
        <w:rPr>
          <w:rFonts w:ascii="Arial" w:hAnsi="Arial" w:cs="Arial"/>
        </w:rPr>
      </w:pPr>
    </w:p>
    <w:p w:rsidR="00224D71" w:rsidRPr="00E270C4" w:rsidRDefault="00224D71" w:rsidP="00E270C4">
      <w:pPr>
        <w:spacing w:line="360" w:lineRule="auto"/>
        <w:contextualSpacing/>
        <w:rPr>
          <w:rFonts w:ascii="Arial" w:hAnsi="Arial" w:cs="Arial"/>
          <w:b/>
          <w:u w:val="single"/>
        </w:rPr>
      </w:pPr>
      <w:r w:rsidRPr="00E270C4">
        <w:rPr>
          <w:rFonts w:ascii="Arial" w:hAnsi="Arial" w:cs="Arial"/>
          <w:b/>
          <w:u w:val="single"/>
        </w:rPr>
        <w:t>Presentation on the Statute and Scope of the Cabinet</w:t>
      </w:r>
    </w:p>
    <w:p w:rsidR="00224D71" w:rsidRPr="00E270C4" w:rsidRDefault="00224D71" w:rsidP="00E270C4">
      <w:pPr>
        <w:spacing w:line="360" w:lineRule="auto"/>
        <w:contextualSpacing/>
        <w:rPr>
          <w:rFonts w:ascii="Arial" w:hAnsi="Arial" w:cs="Arial"/>
        </w:rPr>
      </w:pPr>
      <w:r w:rsidRPr="00E270C4">
        <w:rPr>
          <w:rFonts w:ascii="Arial" w:hAnsi="Arial" w:cs="Arial"/>
        </w:rPr>
        <w:t xml:space="preserve">Zack Gibson provided a review of the statute scope and charges.  Section 402.56, Florida Statutes provides that all state agencies and programs that touch the lives of children and youth must work in a coordinated and comprehensive fashion.  It </w:t>
      </w:r>
      <w:r w:rsidR="00D87838" w:rsidRPr="00E270C4">
        <w:rPr>
          <w:rFonts w:ascii="Arial" w:hAnsi="Arial" w:cs="Arial"/>
        </w:rPr>
        <w:t>maintains</w:t>
      </w:r>
      <w:r w:rsidRPr="00E270C4">
        <w:rPr>
          <w:rFonts w:ascii="Arial" w:hAnsi="Arial" w:cs="Arial"/>
        </w:rPr>
        <w:t xml:space="preserve"> an emphasis on providing a continuum of services that benefit children from prenatal care through programs supporting successful transition to self-suff</w:t>
      </w:r>
      <w:r w:rsidR="00426D51" w:rsidRPr="00E270C4">
        <w:rPr>
          <w:rFonts w:ascii="Arial" w:hAnsi="Arial" w:cs="Arial"/>
        </w:rPr>
        <w:t xml:space="preserve">icient adulthood.  </w:t>
      </w:r>
      <w:r w:rsidRPr="00E270C4">
        <w:rPr>
          <w:rFonts w:ascii="Arial" w:hAnsi="Arial" w:cs="Arial"/>
        </w:rPr>
        <w:t>Duties and responsibilities of the Cabinet include the following:</w:t>
      </w:r>
    </w:p>
    <w:p w:rsidR="00224D71" w:rsidRPr="00E270C4" w:rsidRDefault="00224D71" w:rsidP="00E270C4">
      <w:pPr>
        <w:pStyle w:val="ListParagraph"/>
        <w:numPr>
          <w:ilvl w:val="0"/>
          <w:numId w:val="13"/>
        </w:numPr>
        <w:spacing w:line="360" w:lineRule="auto"/>
        <w:rPr>
          <w:rFonts w:ascii="Arial" w:hAnsi="Arial" w:cs="Arial"/>
        </w:rPr>
      </w:pPr>
      <w:r w:rsidRPr="00E270C4">
        <w:rPr>
          <w:rFonts w:ascii="Arial" w:hAnsi="Arial" w:cs="Arial"/>
        </w:rPr>
        <w:t>Develop and implement a shared and cohesive vision;</w:t>
      </w:r>
    </w:p>
    <w:p w:rsidR="00224D71" w:rsidRPr="00E270C4" w:rsidRDefault="00224D71" w:rsidP="00E270C4">
      <w:pPr>
        <w:pStyle w:val="ListParagraph"/>
        <w:numPr>
          <w:ilvl w:val="0"/>
          <w:numId w:val="13"/>
        </w:numPr>
        <w:spacing w:line="360" w:lineRule="auto"/>
        <w:rPr>
          <w:rFonts w:ascii="Arial" w:hAnsi="Arial" w:cs="Arial"/>
        </w:rPr>
      </w:pPr>
      <w:r w:rsidRPr="00E270C4">
        <w:rPr>
          <w:rFonts w:ascii="Arial" w:hAnsi="Arial" w:cs="Arial"/>
        </w:rPr>
        <w:t>Develop a strategic plan;</w:t>
      </w:r>
    </w:p>
    <w:p w:rsidR="00224D71" w:rsidRPr="00E270C4" w:rsidRDefault="00224D71" w:rsidP="00E270C4">
      <w:pPr>
        <w:pStyle w:val="ListParagraph"/>
        <w:numPr>
          <w:ilvl w:val="0"/>
          <w:numId w:val="13"/>
        </w:numPr>
        <w:spacing w:line="360" w:lineRule="auto"/>
        <w:rPr>
          <w:rFonts w:ascii="Arial" w:hAnsi="Arial" w:cs="Arial"/>
        </w:rPr>
      </w:pPr>
      <w:r w:rsidRPr="00E270C4">
        <w:rPr>
          <w:rFonts w:ascii="Arial" w:hAnsi="Arial" w:cs="Arial"/>
        </w:rPr>
        <w:t>Develop and implement measurable outcomes that are consistent with the strategic plan and establish a baseline measurement for each outcome;</w:t>
      </w:r>
    </w:p>
    <w:p w:rsidR="00224D71" w:rsidRPr="00E270C4" w:rsidRDefault="00224D71" w:rsidP="00E270C4">
      <w:pPr>
        <w:pStyle w:val="ListParagraph"/>
        <w:numPr>
          <w:ilvl w:val="0"/>
          <w:numId w:val="13"/>
        </w:numPr>
        <w:spacing w:line="360" w:lineRule="auto"/>
        <w:rPr>
          <w:rFonts w:ascii="Arial" w:hAnsi="Arial" w:cs="Arial"/>
        </w:rPr>
      </w:pPr>
      <w:r w:rsidRPr="00E270C4">
        <w:rPr>
          <w:rFonts w:ascii="Arial" w:hAnsi="Arial" w:cs="Arial"/>
        </w:rPr>
        <w:t>Design and implement actions that will promote collaboration, creativity, increased efficiency, information sharing and service delivery;</w:t>
      </w:r>
    </w:p>
    <w:p w:rsidR="009A2A70" w:rsidRPr="00E270C4" w:rsidRDefault="009A2A70" w:rsidP="00E270C4">
      <w:pPr>
        <w:pStyle w:val="ListParagraph"/>
        <w:numPr>
          <w:ilvl w:val="0"/>
          <w:numId w:val="13"/>
        </w:numPr>
        <w:spacing w:line="360" w:lineRule="auto"/>
        <w:rPr>
          <w:rFonts w:ascii="Arial" w:hAnsi="Arial" w:cs="Arial"/>
        </w:rPr>
      </w:pPr>
      <w:r w:rsidRPr="00E270C4">
        <w:rPr>
          <w:rFonts w:ascii="Arial" w:hAnsi="Arial" w:cs="Arial"/>
        </w:rPr>
        <w:t>Foster public awareness of children and youth issues and develop new partners;</w:t>
      </w:r>
    </w:p>
    <w:p w:rsidR="009A2A70" w:rsidRPr="00E270C4" w:rsidRDefault="009A2A70" w:rsidP="00E270C4">
      <w:pPr>
        <w:pStyle w:val="ListParagraph"/>
        <w:numPr>
          <w:ilvl w:val="0"/>
          <w:numId w:val="13"/>
        </w:numPr>
        <w:spacing w:line="360" w:lineRule="auto"/>
        <w:rPr>
          <w:rFonts w:ascii="Arial" w:hAnsi="Arial" w:cs="Arial"/>
        </w:rPr>
      </w:pPr>
      <w:r w:rsidRPr="00E270C4">
        <w:rPr>
          <w:rFonts w:ascii="Arial" w:hAnsi="Arial" w:cs="Arial"/>
        </w:rPr>
        <w:t>Create a children and youth impact statement for evaluating proposed legislation, requested appropriations and programs;</w:t>
      </w:r>
    </w:p>
    <w:p w:rsidR="00224D71" w:rsidRPr="00E270C4" w:rsidRDefault="009A2A70" w:rsidP="00E270C4">
      <w:pPr>
        <w:pStyle w:val="ListParagraph"/>
        <w:numPr>
          <w:ilvl w:val="0"/>
          <w:numId w:val="13"/>
        </w:numPr>
        <w:spacing w:line="360" w:lineRule="auto"/>
        <w:rPr>
          <w:rFonts w:ascii="Arial" w:hAnsi="Arial" w:cs="Arial"/>
        </w:rPr>
      </w:pPr>
      <w:r w:rsidRPr="00E270C4">
        <w:rPr>
          <w:rFonts w:ascii="Arial" w:hAnsi="Arial" w:cs="Arial"/>
        </w:rPr>
        <w:t>Identify existing and potential funding streams and resources for children’s services;</w:t>
      </w:r>
    </w:p>
    <w:p w:rsidR="009A2A70" w:rsidRPr="00E270C4" w:rsidRDefault="009A2A70" w:rsidP="00E270C4">
      <w:pPr>
        <w:pStyle w:val="ListParagraph"/>
        <w:numPr>
          <w:ilvl w:val="0"/>
          <w:numId w:val="13"/>
        </w:numPr>
        <w:spacing w:line="360" w:lineRule="auto"/>
        <w:rPr>
          <w:rFonts w:ascii="Arial" w:hAnsi="Arial" w:cs="Arial"/>
        </w:rPr>
      </w:pPr>
      <w:r w:rsidRPr="00E270C4">
        <w:rPr>
          <w:rFonts w:ascii="Arial" w:hAnsi="Arial" w:cs="Arial"/>
        </w:rPr>
        <w:t xml:space="preserve">Develop a children-and-youth-based budget structure and nomenclature; and </w:t>
      </w:r>
    </w:p>
    <w:p w:rsidR="00426D51" w:rsidRPr="00E270C4" w:rsidRDefault="009A2A70" w:rsidP="00E270C4">
      <w:pPr>
        <w:pStyle w:val="ListParagraph"/>
        <w:numPr>
          <w:ilvl w:val="0"/>
          <w:numId w:val="13"/>
        </w:numPr>
        <w:spacing w:line="360" w:lineRule="auto"/>
        <w:rPr>
          <w:rFonts w:ascii="Arial" w:hAnsi="Arial" w:cs="Arial"/>
        </w:rPr>
      </w:pPr>
      <w:r w:rsidRPr="00E270C4">
        <w:rPr>
          <w:rFonts w:ascii="Arial" w:hAnsi="Arial" w:cs="Arial"/>
        </w:rPr>
        <w:t>Engage in other activities that will implement improved collaboration of agencies.</w:t>
      </w:r>
    </w:p>
    <w:p w:rsidR="00426D51" w:rsidRPr="00E270C4" w:rsidRDefault="00426D51" w:rsidP="00E270C4">
      <w:pPr>
        <w:pStyle w:val="ListParagraph"/>
        <w:spacing w:line="360" w:lineRule="auto"/>
        <w:rPr>
          <w:rFonts w:ascii="Arial" w:hAnsi="Arial" w:cs="Arial"/>
        </w:rPr>
      </w:pPr>
    </w:p>
    <w:p w:rsidR="009A2A70" w:rsidRPr="00E270C4" w:rsidRDefault="009A2A70" w:rsidP="00E270C4">
      <w:pPr>
        <w:spacing w:line="360" w:lineRule="auto"/>
        <w:contextualSpacing/>
        <w:rPr>
          <w:rFonts w:ascii="Arial" w:hAnsi="Arial" w:cs="Arial"/>
          <w:b/>
          <w:u w:val="single"/>
        </w:rPr>
      </w:pPr>
      <w:r w:rsidRPr="00E270C4">
        <w:rPr>
          <w:rFonts w:ascii="Arial" w:hAnsi="Arial" w:cs="Arial"/>
          <w:b/>
          <w:u w:val="single"/>
        </w:rPr>
        <w:lastRenderedPageBreak/>
        <w:t xml:space="preserve">Presentation on National </w:t>
      </w:r>
      <w:r w:rsidR="00D52A6A" w:rsidRPr="00E270C4">
        <w:rPr>
          <w:rFonts w:ascii="Arial" w:hAnsi="Arial" w:cs="Arial"/>
          <w:b/>
          <w:u w:val="single"/>
        </w:rPr>
        <w:t xml:space="preserve">and State </w:t>
      </w:r>
      <w:r w:rsidRPr="00E270C4">
        <w:rPr>
          <w:rFonts w:ascii="Arial" w:hAnsi="Arial" w:cs="Arial"/>
          <w:b/>
          <w:u w:val="single"/>
        </w:rPr>
        <w:t>KIDS COUNT Data</w:t>
      </w:r>
    </w:p>
    <w:p w:rsidR="009A2A70" w:rsidRPr="00E270C4" w:rsidRDefault="009A2A70" w:rsidP="00E270C4">
      <w:pPr>
        <w:spacing w:line="360" w:lineRule="auto"/>
        <w:contextualSpacing/>
        <w:rPr>
          <w:rFonts w:ascii="Arial" w:hAnsi="Arial" w:cs="Arial"/>
        </w:rPr>
      </w:pPr>
      <w:r w:rsidRPr="00E270C4">
        <w:rPr>
          <w:rFonts w:ascii="Arial" w:hAnsi="Arial" w:cs="Arial"/>
        </w:rPr>
        <w:t>Dennis Campa and Florencia Gutierrez with the Annie E. Casey Foundation</w:t>
      </w:r>
      <w:r w:rsidR="00D52A6A" w:rsidRPr="00E270C4">
        <w:rPr>
          <w:rFonts w:ascii="Arial" w:hAnsi="Arial" w:cs="Arial"/>
        </w:rPr>
        <w:t xml:space="preserve">, as well as Dr. </w:t>
      </w:r>
      <w:proofErr w:type="spellStart"/>
      <w:r w:rsidR="00D52A6A" w:rsidRPr="00E270C4">
        <w:rPr>
          <w:rFonts w:ascii="Arial" w:hAnsi="Arial" w:cs="Arial"/>
        </w:rPr>
        <w:t>Norin</w:t>
      </w:r>
      <w:proofErr w:type="spellEnd"/>
      <w:r w:rsidR="00D52A6A" w:rsidRPr="00E270C4">
        <w:rPr>
          <w:rFonts w:ascii="Arial" w:hAnsi="Arial" w:cs="Arial"/>
        </w:rPr>
        <w:t xml:space="preserve"> Dollard with Florida KIDS COUNT,</w:t>
      </w:r>
      <w:r w:rsidRPr="00E270C4">
        <w:rPr>
          <w:rFonts w:ascii="Arial" w:hAnsi="Arial" w:cs="Arial"/>
        </w:rPr>
        <w:t xml:space="preserve"> provided an overview of the following:</w:t>
      </w:r>
    </w:p>
    <w:p w:rsidR="009A2A70" w:rsidRPr="00E270C4" w:rsidRDefault="009A2A70" w:rsidP="00E270C4">
      <w:pPr>
        <w:pStyle w:val="ListParagraph"/>
        <w:numPr>
          <w:ilvl w:val="0"/>
          <w:numId w:val="17"/>
        </w:numPr>
        <w:spacing w:line="360" w:lineRule="auto"/>
        <w:rPr>
          <w:rFonts w:ascii="Arial" w:hAnsi="Arial" w:cs="Arial"/>
        </w:rPr>
      </w:pPr>
      <w:r w:rsidRPr="00E270C4">
        <w:rPr>
          <w:rFonts w:ascii="Arial" w:hAnsi="Arial" w:cs="Arial"/>
          <w:b/>
        </w:rPr>
        <w:t>Annie E. Casey Foundation:</w:t>
      </w:r>
      <w:r w:rsidRPr="00E270C4">
        <w:rPr>
          <w:rFonts w:ascii="Arial" w:hAnsi="Arial" w:cs="Arial"/>
        </w:rPr>
        <w:t xml:space="preserve"> </w:t>
      </w:r>
      <w:r w:rsidR="0039035A" w:rsidRPr="00E270C4">
        <w:rPr>
          <w:rFonts w:ascii="Arial" w:hAnsi="Arial" w:cs="Arial"/>
        </w:rPr>
        <w:t xml:space="preserve">Established in 1948, The Annie E. Casey Foundation is one of the largest national private foundations dedicated solely to improving the lives of children and families who are at risk of having poor outcomes. </w:t>
      </w:r>
    </w:p>
    <w:p w:rsidR="009A2A70" w:rsidRPr="00E270C4" w:rsidRDefault="009A2A70" w:rsidP="00E270C4">
      <w:pPr>
        <w:pStyle w:val="ListParagraph"/>
        <w:numPr>
          <w:ilvl w:val="0"/>
          <w:numId w:val="17"/>
        </w:numPr>
        <w:spacing w:line="360" w:lineRule="auto"/>
        <w:rPr>
          <w:rFonts w:ascii="Arial" w:hAnsi="Arial" w:cs="Arial"/>
        </w:rPr>
      </w:pPr>
      <w:r w:rsidRPr="00E270C4">
        <w:rPr>
          <w:rFonts w:ascii="Arial" w:hAnsi="Arial" w:cs="Arial"/>
          <w:b/>
        </w:rPr>
        <w:t>KIDS COUNT:</w:t>
      </w:r>
      <w:r w:rsidRPr="00E270C4">
        <w:rPr>
          <w:rFonts w:ascii="Arial" w:hAnsi="Arial" w:cs="Arial"/>
        </w:rPr>
        <w:t xml:space="preserve"> </w:t>
      </w:r>
      <w:r w:rsidR="00992BCA" w:rsidRPr="00E270C4">
        <w:rPr>
          <w:rFonts w:ascii="Arial" w:hAnsi="Arial" w:cs="Arial"/>
        </w:rPr>
        <w:t xml:space="preserve">Established in 1990 to provide quality data and information on children to decision makers and the public.  </w:t>
      </w:r>
    </w:p>
    <w:p w:rsidR="00992BCA" w:rsidRPr="00E270C4" w:rsidRDefault="00992BCA" w:rsidP="00E270C4">
      <w:pPr>
        <w:pStyle w:val="ListParagraph"/>
        <w:numPr>
          <w:ilvl w:val="1"/>
          <w:numId w:val="17"/>
        </w:numPr>
        <w:spacing w:line="360" w:lineRule="auto"/>
        <w:rPr>
          <w:rFonts w:ascii="Arial" w:hAnsi="Arial" w:cs="Arial"/>
        </w:rPr>
      </w:pPr>
      <w:r w:rsidRPr="00E270C4">
        <w:rPr>
          <w:rFonts w:ascii="Arial" w:hAnsi="Arial" w:cs="Arial"/>
          <w:i/>
        </w:rPr>
        <w:t>National KIDS COUNT</w:t>
      </w:r>
      <w:r w:rsidR="00D52A6A" w:rsidRPr="00E270C4">
        <w:rPr>
          <w:rFonts w:ascii="Arial" w:hAnsi="Arial" w:cs="Arial"/>
        </w:rPr>
        <w:t xml:space="preserve"> (data book/policy reports/data snapshots):</w:t>
      </w:r>
      <w:r w:rsidRPr="00E270C4">
        <w:rPr>
          <w:rFonts w:ascii="Arial" w:hAnsi="Arial" w:cs="Arial"/>
        </w:rPr>
        <w:t xml:space="preserve"> Ranks states using 16 key child well-being measures.  </w:t>
      </w:r>
      <w:r w:rsidR="00D52A6A" w:rsidRPr="00E270C4">
        <w:rPr>
          <w:rFonts w:ascii="Arial" w:hAnsi="Arial" w:cs="Arial"/>
        </w:rPr>
        <w:t>Also,</w:t>
      </w:r>
      <w:r w:rsidRPr="00E270C4">
        <w:rPr>
          <w:rFonts w:ascii="Arial" w:hAnsi="Arial" w:cs="Arial"/>
        </w:rPr>
        <w:t xml:space="preserve"> produces policy reports and data snapshots focused on informing the public about issues that impact children’s lives.</w:t>
      </w:r>
    </w:p>
    <w:p w:rsidR="00D52A6A" w:rsidRPr="00E270C4" w:rsidRDefault="00D52A6A" w:rsidP="00E270C4">
      <w:pPr>
        <w:pStyle w:val="ListParagraph"/>
        <w:numPr>
          <w:ilvl w:val="1"/>
          <w:numId w:val="17"/>
        </w:numPr>
        <w:spacing w:line="360" w:lineRule="auto"/>
        <w:rPr>
          <w:rFonts w:ascii="Arial" w:hAnsi="Arial" w:cs="Arial"/>
        </w:rPr>
      </w:pPr>
      <w:r w:rsidRPr="00E270C4">
        <w:rPr>
          <w:rFonts w:ascii="Arial" w:hAnsi="Arial" w:cs="Arial"/>
          <w:i/>
        </w:rPr>
        <w:t>State KIDS COUNT</w:t>
      </w:r>
      <w:r w:rsidRPr="00E270C4">
        <w:rPr>
          <w:rFonts w:ascii="Arial" w:hAnsi="Arial" w:cs="Arial"/>
        </w:rPr>
        <w:t>:</w:t>
      </w:r>
      <w:r w:rsidR="00426D51" w:rsidRPr="00E270C4">
        <w:rPr>
          <w:rFonts w:ascii="Arial" w:hAnsi="Arial" w:cs="Arial"/>
        </w:rPr>
        <w:t xml:space="preserve"> </w:t>
      </w:r>
      <w:r w:rsidRPr="00E270C4">
        <w:rPr>
          <w:rFonts w:ascii="Arial" w:hAnsi="Arial" w:cs="Arial"/>
        </w:rPr>
        <w:t>Collect</w:t>
      </w:r>
      <w:r w:rsidR="00727568" w:rsidRPr="00E270C4">
        <w:rPr>
          <w:rFonts w:ascii="Arial" w:hAnsi="Arial" w:cs="Arial"/>
        </w:rPr>
        <w:t>s</w:t>
      </w:r>
      <w:r w:rsidRPr="00E270C4">
        <w:rPr>
          <w:rFonts w:ascii="Arial" w:hAnsi="Arial" w:cs="Arial"/>
        </w:rPr>
        <w:t xml:space="preserve"> data, produce</w:t>
      </w:r>
      <w:r w:rsidR="00727568" w:rsidRPr="00E270C4">
        <w:rPr>
          <w:rFonts w:ascii="Arial" w:hAnsi="Arial" w:cs="Arial"/>
        </w:rPr>
        <w:t>s</w:t>
      </w:r>
      <w:r w:rsidRPr="00E270C4">
        <w:rPr>
          <w:rFonts w:ascii="Arial" w:hAnsi="Arial" w:cs="Arial"/>
        </w:rPr>
        <w:t xml:space="preserve"> local-level reports and advocate</w:t>
      </w:r>
      <w:r w:rsidR="00727568" w:rsidRPr="00E270C4">
        <w:rPr>
          <w:rFonts w:ascii="Arial" w:hAnsi="Arial" w:cs="Arial"/>
        </w:rPr>
        <w:t>s</w:t>
      </w:r>
      <w:r w:rsidRPr="00E270C4">
        <w:rPr>
          <w:rFonts w:ascii="Arial" w:hAnsi="Arial" w:cs="Arial"/>
        </w:rPr>
        <w:t xml:space="preserve"> at the state-level to help ensure that children’s best interest</w:t>
      </w:r>
      <w:r w:rsidR="00426D51" w:rsidRPr="00E270C4">
        <w:rPr>
          <w:rFonts w:ascii="Arial" w:hAnsi="Arial" w:cs="Arial"/>
        </w:rPr>
        <w:t>s</w:t>
      </w:r>
      <w:r w:rsidRPr="00E270C4">
        <w:rPr>
          <w:rFonts w:ascii="Arial" w:hAnsi="Arial" w:cs="Arial"/>
        </w:rPr>
        <w:t xml:space="preserve"> are kept in mind when decisions are made.</w:t>
      </w:r>
    </w:p>
    <w:p w:rsidR="009A2A70" w:rsidRPr="00E270C4" w:rsidRDefault="009A2A70" w:rsidP="00E270C4">
      <w:pPr>
        <w:pStyle w:val="ListParagraph"/>
        <w:numPr>
          <w:ilvl w:val="0"/>
          <w:numId w:val="17"/>
        </w:numPr>
        <w:spacing w:line="360" w:lineRule="auto"/>
        <w:rPr>
          <w:rFonts w:ascii="Arial" w:hAnsi="Arial" w:cs="Arial"/>
        </w:rPr>
      </w:pPr>
      <w:r w:rsidRPr="00E270C4">
        <w:rPr>
          <w:rFonts w:ascii="Arial" w:hAnsi="Arial" w:cs="Arial"/>
          <w:b/>
        </w:rPr>
        <w:t>The KIDS COUNT Index:</w:t>
      </w:r>
      <w:r w:rsidRPr="00E270C4">
        <w:rPr>
          <w:rFonts w:ascii="Arial" w:hAnsi="Arial" w:cs="Arial"/>
        </w:rPr>
        <w:t xml:space="preserve"> </w:t>
      </w:r>
      <w:r w:rsidR="00D52A6A" w:rsidRPr="00E270C4">
        <w:rPr>
          <w:rFonts w:ascii="Arial" w:hAnsi="Arial" w:cs="Arial"/>
        </w:rPr>
        <w:t xml:space="preserve"> Offers a clear and concise means of tracking child well-being across states through time.  It also enables child welfare advocates to easily pinpoint specific areas of concern and initiate targeted policy solutions as a result.</w:t>
      </w:r>
    </w:p>
    <w:p w:rsidR="009A2A70" w:rsidRPr="00E270C4" w:rsidRDefault="009A2A70" w:rsidP="00E270C4">
      <w:pPr>
        <w:pStyle w:val="NoSpacing"/>
        <w:spacing w:line="360" w:lineRule="auto"/>
        <w:contextualSpacing/>
        <w:jc w:val="both"/>
        <w:rPr>
          <w:rFonts w:ascii="Arial" w:hAnsi="Arial" w:cs="Arial"/>
          <w:b/>
        </w:rPr>
      </w:pPr>
    </w:p>
    <w:p w:rsidR="00426D51" w:rsidRPr="00E270C4" w:rsidRDefault="00426D51" w:rsidP="00E270C4">
      <w:pPr>
        <w:pStyle w:val="NoSpacing"/>
        <w:spacing w:line="360" w:lineRule="auto"/>
        <w:contextualSpacing/>
        <w:jc w:val="both"/>
        <w:rPr>
          <w:rFonts w:ascii="Arial" w:hAnsi="Arial" w:cs="Arial"/>
          <w:b/>
          <w:u w:val="single"/>
        </w:rPr>
      </w:pPr>
      <w:r w:rsidRPr="00E270C4">
        <w:rPr>
          <w:rFonts w:ascii="Arial" w:hAnsi="Arial" w:cs="Arial"/>
          <w:b/>
          <w:u w:val="single"/>
        </w:rPr>
        <w:t>Small Group Exercises:</w:t>
      </w:r>
    </w:p>
    <w:p w:rsidR="009A2A70" w:rsidRPr="00E270C4" w:rsidRDefault="00770E7C" w:rsidP="00E270C4">
      <w:pPr>
        <w:pStyle w:val="NoSpacing"/>
        <w:spacing w:line="360" w:lineRule="auto"/>
        <w:contextualSpacing/>
        <w:jc w:val="both"/>
        <w:rPr>
          <w:rFonts w:ascii="Arial" w:hAnsi="Arial" w:cs="Arial"/>
        </w:rPr>
      </w:pPr>
      <w:r w:rsidRPr="00E270C4">
        <w:rPr>
          <w:rFonts w:ascii="Arial" w:hAnsi="Arial" w:cs="Arial"/>
        </w:rPr>
        <w:t>After reviewing data from several sources including the National KIDS COUNT Data, the Florida KIDS COUNT Data and the Long Range Performance Plans (LRPP) from the eight Cabinet agencies, the members of the Cabinet and/or their designees selected the three problem areas to tackle during the next 18 months (July 2017 through January 2019).</w:t>
      </w:r>
    </w:p>
    <w:p w:rsidR="00743D8F" w:rsidRPr="00E270C4" w:rsidRDefault="00743D8F" w:rsidP="00E270C4">
      <w:pPr>
        <w:pStyle w:val="ListParagraph"/>
        <w:numPr>
          <w:ilvl w:val="0"/>
          <w:numId w:val="18"/>
        </w:numPr>
        <w:spacing w:after="200" w:line="360" w:lineRule="auto"/>
        <w:rPr>
          <w:rFonts w:ascii="Arial" w:hAnsi="Arial" w:cs="Arial"/>
        </w:rPr>
      </w:pPr>
      <w:r w:rsidRPr="00E270C4">
        <w:rPr>
          <w:rFonts w:ascii="Arial" w:hAnsi="Arial" w:cs="Arial"/>
          <w:b/>
        </w:rPr>
        <w:t>Group 1:</w:t>
      </w:r>
      <w:r w:rsidR="00C70F7F" w:rsidRPr="00E270C4">
        <w:rPr>
          <w:rFonts w:ascii="Arial" w:hAnsi="Arial" w:cs="Arial"/>
        </w:rPr>
        <w:t xml:space="preserve">  </w:t>
      </w:r>
      <w:r w:rsidR="0081504C">
        <w:rPr>
          <w:rFonts w:ascii="Arial" w:hAnsi="Arial" w:cs="Arial"/>
        </w:rPr>
        <w:t xml:space="preserve">Dep. Secretary </w:t>
      </w:r>
      <w:r w:rsidRPr="00E270C4">
        <w:rPr>
          <w:rFonts w:ascii="Arial" w:hAnsi="Arial" w:cs="Arial"/>
        </w:rPr>
        <w:t>Beth Kid</w:t>
      </w:r>
      <w:r w:rsidR="00C70F7F" w:rsidRPr="00E270C4">
        <w:rPr>
          <w:rFonts w:ascii="Arial" w:hAnsi="Arial" w:cs="Arial"/>
        </w:rPr>
        <w:t xml:space="preserve">der, Diana </w:t>
      </w:r>
      <w:proofErr w:type="spellStart"/>
      <w:r w:rsidR="00C70F7F" w:rsidRPr="00E270C4">
        <w:rPr>
          <w:rFonts w:ascii="Arial" w:hAnsi="Arial" w:cs="Arial"/>
        </w:rPr>
        <w:t>Ragbeer</w:t>
      </w:r>
      <w:proofErr w:type="spellEnd"/>
      <w:r w:rsidR="00C70F7F" w:rsidRPr="00E270C4">
        <w:rPr>
          <w:rFonts w:ascii="Arial" w:hAnsi="Arial" w:cs="Arial"/>
        </w:rPr>
        <w:t xml:space="preserve">, </w:t>
      </w:r>
      <w:proofErr w:type="spellStart"/>
      <w:r w:rsidR="00C70F7F" w:rsidRPr="00E270C4">
        <w:rPr>
          <w:rFonts w:ascii="Arial" w:hAnsi="Arial" w:cs="Arial"/>
        </w:rPr>
        <w:t>Berthy</w:t>
      </w:r>
      <w:proofErr w:type="spellEnd"/>
      <w:r w:rsidR="00C70F7F" w:rsidRPr="00E270C4">
        <w:rPr>
          <w:rFonts w:ascii="Arial" w:hAnsi="Arial" w:cs="Arial"/>
        </w:rPr>
        <w:t xml:space="preserve"> De La</w:t>
      </w:r>
      <w:r w:rsidRPr="00E270C4">
        <w:rPr>
          <w:rFonts w:ascii="Arial" w:hAnsi="Arial" w:cs="Arial"/>
        </w:rPr>
        <w:t xml:space="preserve"> Rosa-Aponte, </w:t>
      </w:r>
      <w:r w:rsidR="0081504C">
        <w:rPr>
          <w:rFonts w:ascii="Arial" w:hAnsi="Arial" w:cs="Arial"/>
        </w:rPr>
        <w:t xml:space="preserve">Director </w:t>
      </w:r>
      <w:r w:rsidRPr="00E270C4">
        <w:rPr>
          <w:rFonts w:ascii="Arial" w:hAnsi="Arial" w:cs="Arial"/>
        </w:rPr>
        <w:t>Barbara Palmer</w:t>
      </w:r>
    </w:p>
    <w:p w:rsidR="00743D8F" w:rsidRPr="00E270C4" w:rsidRDefault="00A94213" w:rsidP="00E270C4">
      <w:pPr>
        <w:pStyle w:val="ListParagraph"/>
        <w:numPr>
          <w:ilvl w:val="0"/>
          <w:numId w:val="22"/>
        </w:numPr>
        <w:spacing w:after="200" w:line="360" w:lineRule="auto"/>
        <w:rPr>
          <w:rFonts w:ascii="Arial" w:hAnsi="Arial" w:cs="Arial"/>
        </w:rPr>
      </w:pPr>
      <w:r w:rsidRPr="00E270C4">
        <w:rPr>
          <w:rFonts w:ascii="Arial" w:hAnsi="Arial" w:cs="Arial"/>
        </w:rPr>
        <w:t>Children Without Health I</w:t>
      </w:r>
      <w:r w:rsidR="00743D8F" w:rsidRPr="00E270C4">
        <w:rPr>
          <w:rFonts w:ascii="Arial" w:hAnsi="Arial" w:cs="Arial"/>
        </w:rPr>
        <w:t xml:space="preserve">nsurance </w:t>
      </w:r>
    </w:p>
    <w:p w:rsidR="00743D8F" w:rsidRPr="00E270C4" w:rsidRDefault="00A94213" w:rsidP="00E270C4">
      <w:pPr>
        <w:pStyle w:val="ListParagraph"/>
        <w:numPr>
          <w:ilvl w:val="0"/>
          <w:numId w:val="22"/>
        </w:numPr>
        <w:spacing w:after="200" w:line="360" w:lineRule="auto"/>
        <w:rPr>
          <w:rFonts w:ascii="Arial" w:hAnsi="Arial" w:cs="Arial"/>
        </w:rPr>
      </w:pPr>
      <w:r w:rsidRPr="00E270C4">
        <w:rPr>
          <w:rFonts w:ascii="Arial" w:hAnsi="Arial" w:cs="Arial"/>
        </w:rPr>
        <w:t>Young Children not in S</w:t>
      </w:r>
      <w:r w:rsidR="00743D8F" w:rsidRPr="00E270C4">
        <w:rPr>
          <w:rFonts w:ascii="Arial" w:hAnsi="Arial" w:cs="Arial"/>
        </w:rPr>
        <w:t xml:space="preserve">chool </w:t>
      </w:r>
      <w:r w:rsidR="00A87DB7">
        <w:rPr>
          <w:rFonts w:ascii="Arial" w:hAnsi="Arial" w:cs="Arial"/>
        </w:rPr>
        <w:t>(with a focus on ages 3 to 5)</w:t>
      </w:r>
    </w:p>
    <w:p w:rsidR="00770E7C" w:rsidRPr="00A87DB7" w:rsidRDefault="00A94213" w:rsidP="00A87DB7">
      <w:pPr>
        <w:pStyle w:val="ListParagraph"/>
        <w:numPr>
          <w:ilvl w:val="0"/>
          <w:numId w:val="22"/>
        </w:numPr>
        <w:spacing w:after="200" w:line="360" w:lineRule="auto"/>
        <w:rPr>
          <w:rFonts w:ascii="Arial" w:hAnsi="Arial" w:cs="Arial"/>
        </w:rPr>
      </w:pPr>
      <w:r w:rsidRPr="00E270C4">
        <w:rPr>
          <w:rFonts w:ascii="Arial" w:hAnsi="Arial" w:cs="Arial"/>
        </w:rPr>
        <w:t>Kids Living in P</w:t>
      </w:r>
      <w:r w:rsidR="00A87DB7">
        <w:rPr>
          <w:rFonts w:ascii="Arial" w:hAnsi="Arial" w:cs="Arial"/>
        </w:rPr>
        <w:t>overty</w:t>
      </w:r>
    </w:p>
    <w:p w:rsidR="00770E7C" w:rsidRPr="00E270C4" w:rsidRDefault="00770E7C" w:rsidP="00E270C4">
      <w:pPr>
        <w:pStyle w:val="ListParagraph"/>
        <w:spacing w:after="200" w:line="360" w:lineRule="auto"/>
        <w:ind w:left="1080"/>
        <w:rPr>
          <w:rFonts w:ascii="Arial" w:hAnsi="Arial" w:cs="Arial"/>
        </w:rPr>
      </w:pPr>
    </w:p>
    <w:p w:rsidR="00743D8F" w:rsidRPr="00E270C4" w:rsidRDefault="00743D8F" w:rsidP="00E270C4">
      <w:pPr>
        <w:pStyle w:val="ListParagraph"/>
        <w:numPr>
          <w:ilvl w:val="0"/>
          <w:numId w:val="18"/>
        </w:numPr>
        <w:spacing w:after="200" w:line="360" w:lineRule="auto"/>
        <w:rPr>
          <w:rFonts w:ascii="Arial" w:hAnsi="Arial" w:cs="Arial"/>
        </w:rPr>
      </w:pPr>
      <w:r w:rsidRPr="00E270C4">
        <w:rPr>
          <w:rFonts w:ascii="Arial" w:hAnsi="Arial" w:cs="Arial"/>
          <w:b/>
        </w:rPr>
        <w:t>Group 2:</w:t>
      </w:r>
      <w:r w:rsidRPr="00E270C4">
        <w:rPr>
          <w:rFonts w:ascii="Arial" w:hAnsi="Arial" w:cs="Arial"/>
        </w:rPr>
        <w:t xml:space="preserve"> </w:t>
      </w:r>
      <w:r w:rsidR="00C70F7F" w:rsidRPr="00E270C4">
        <w:rPr>
          <w:rFonts w:ascii="Arial" w:hAnsi="Arial" w:cs="Arial"/>
        </w:rPr>
        <w:t xml:space="preserve"> </w:t>
      </w:r>
      <w:r w:rsidR="007E5D50">
        <w:rPr>
          <w:rFonts w:ascii="Arial" w:hAnsi="Arial" w:cs="Arial"/>
        </w:rPr>
        <w:t xml:space="preserve">Chair </w:t>
      </w:r>
      <w:r w:rsidRPr="00E270C4">
        <w:rPr>
          <w:rFonts w:ascii="Arial" w:hAnsi="Arial" w:cs="Arial"/>
        </w:rPr>
        <w:t xml:space="preserve">Wansley Walters, </w:t>
      </w:r>
      <w:r w:rsidR="0081504C">
        <w:rPr>
          <w:rFonts w:ascii="Arial" w:hAnsi="Arial" w:cs="Arial"/>
        </w:rPr>
        <w:t xml:space="preserve">Secretary </w:t>
      </w:r>
      <w:r w:rsidRPr="00E270C4">
        <w:rPr>
          <w:rFonts w:ascii="Arial" w:hAnsi="Arial" w:cs="Arial"/>
        </w:rPr>
        <w:t xml:space="preserve">Mike Carroll, Victoria Zepp, </w:t>
      </w:r>
      <w:r w:rsidR="00C618FF">
        <w:rPr>
          <w:rFonts w:ascii="Arial" w:hAnsi="Arial" w:cs="Arial"/>
        </w:rPr>
        <w:t xml:space="preserve">Vice Chancellor </w:t>
      </w:r>
      <w:r w:rsidRPr="00E270C4">
        <w:rPr>
          <w:rFonts w:ascii="Arial" w:hAnsi="Arial" w:cs="Arial"/>
        </w:rPr>
        <w:t>Jacob Oliva</w:t>
      </w:r>
    </w:p>
    <w:p w:rsidR="00743D8F" w:rsidRPr="00E270C4" w:rsidRDefault="00292E5B" w:rsidP="00E270C4">
      <w:pPr>
        <w:pStyle w:val="ListParagraph"/>
        <w:numPr>
          <w:ilvl w:val="0"/>
          <w:numId w:val="23"/>
        </w:numPr>
        <w:spacing w:after="200" w:line="360" w:lineRule="auto"/>
        <w:rPr>
          <w:rFonts w:ascii="Arial" w:hAnsi="Arial" w:cs="Arial"/>
        </w:rPr>
      </w:pPr>
      <w:r w:rsidRPr="00E270C4">
        <w:rPr>
          <w:rFonts w:ascii="Arial" w:hAnsi="Arial" w:cs="Arial"/>
        </w:rPr>
        <w:t>Ages 0 -</w:t>
      </w:r>
      <w:r w:rsidR="005E06A8" w:rsidRPr="00E270C4">
        <w:rPr>
          <w:rFonts w:ascii="Arial" w:hAnsi="Arial" w:cs="Arial"/>
        </w:rPr>
        <w:t xml:space="preserve"> 3 </w:t>
      </w:r>
      <w:r w:rsidRPr="00E270C4">
        <w:rPr>
          <w:rFonts w:ascii="Arial" w:hAnsi="Arial" w:cs="Arial"/>
        </w:rPr>
        <w:t>(</w:t>
      </w:r>
      <w:r w:rsidR="005E06A8" w:rsidRPr="00E270C4">
        <w:rPr>
          <w:rFonts w:ascii="Arial" w:hAnsi="Arial" w:cs="Arial"/>
        </w:rPr>
        <w:t>Continued F</w:t>
      </w:r>
      <w:r w:rsidR="00743D8F" w:rsidRPr="00E270C4">
        <w:rPr>
          <w:rFonts w:ascii="Arial" w:hAnsi="Arial" w:cs="Arial"/>
        </w:rPr>
        <w:t>ocus</w:t>
      </w:r>
      <w:r w:rsidRPr="00E270C4">
        <w:rPr>
          <w:rFonts w:ascii="Arial" w:hAnsi="Arial" w:cs="Arial"/>
        </w:rPr>
        <w:t>)</w:t>
      </w:r>
      <w:r w:rsidR="00743D8F" w:rsidRPr="00E270C4">
        <w:rPr>
          <w:rFonts w:ascii="Arial" w:hAnsi="Arial" w:cs="Arial"/>
        </w:rPr>
        <w:t xml:space="preserve"> </w:t>
      </w:r>
    </w:p>
    <w:p w:rsidR="00743D8F" w:rsidRPr="00E270C4" w:rsidRDefault="005E06A8" w:rsidP="00E270C4">
      <w:pPr>
        <w:pStyle w:val="ListParagraph"/>
        <w:numPr>
          <w:ilvl w:val="0"/>
          <w:numId w:val="23"/>
        </w:numPr>
        <w:spacing w:after="200" w:line="360" w:lineRule="auto"/>
        <w:rPr>
          <w:rFonts w:ascii="Arial" w:hAnsi="Arial" w:cs="Arial"/>
        </w:rPr>
      </w:pPr>
      <w:r w:rsidRPr="00E270C4">
        <w:rPr>
          <w:rFonts w:ascii="Arial" w:hAnsi="Arial" w:cs="Arial"/>
        </w:rPr>
        <w:lastRenderedPageBreak/>
        <w:t>Teens with Significant Behavioral Health I</w:t>
      </w:r>
      <w:r w:rsidR="00A0038B" w:rsidRPr="00E270C4">
        <w:rPr>
          <w:rFonts w:ascii="Arial" w:hAnsi="Arial" w:cs="Arial"/>
        </w:rPr>
        <w:t xml:space="preserve">ssues </w:t>
      </w:r>
    </w:p>
    <w:p w:rsidR="00743D8F" w:rsidRPr="00E270C4" w:rsidRDefault="00A0038B" w:rsidP="00E270C4">
      <w:pPr>
        <w:pStyle w:val="ListParagraph"/>
        <w:numPr>
          <w:ilvl w:val="0"/>
          <w:numId w:val="23"/>
        </w:numPr>
        <w:spacing w:after="200" w:line="360" w:lineRule="auto"/>
        <w:rPr>
          <w:rFonts w:ascii="Arial" w:hAnsi="Arial" w:cs="Arial"/>
        </w:rPr>
      </w:pPr>
      <w:r w:rsidRPr="00E270C4">
        <w:rPr>
          <w:rFonts w:ascii="Arial" w:hAnsi="Arial" w:cs="Arial"/>
        </w:rPr>
        <w:t>Multi-generational A</w:t>
      </w:r>
      <w:r w:rsidR="00743D8F" w:rsidRPr="00E270C4">
        <w:rPr>
          <w:rFonts w:ascii="Arial" w:hAnsi="Arial" w:cs="Arial"/>
        </w:rPr>
        <w:t>pproach (f</w:t>
      </w:r>
      <w:r w:rsidRPr="00E270C4">
        <w:rPr>
          <w:rFonts w:ascii="Arial" w:hAnsi="Arial" w:cs="Arial"/>
        </w:rPr>
        <w:t xml:space="preserve">inancial and other barriers) </w:t>
      </w:r>
    </w:p>
    <w:p w:rsidR="00C70F7F" w:rsidRDefault="00C70F7F" w:rsidP="00E270C4">
      <w:pPr>
        <w:pStyle w:val="ListParagraph"/>
        <w:spacing w:after="200" w:line="360" w:lineRule="auto"/>
        <w:ind w:left="1080"/>
        <w:rPr>
          <w:rFonts w:ascii="Arial" w:hAnsi="Arial" w:cs="Arial"/>
        </w:rPr>
      </w:pPr>
    </w:p>
    <w:p w:rsidR="00C37B3A" w:rsidRDefault="00C37B3A" w:rsidP="00E270C4">
      <w:pPr>
        <w:pStyle w:val="ListParagraph"/>
        <w:spacing w:after="200" w:line="360" w:lineRule="auto"/>
        <w:ind w:left="1080"/>
        <w:rPr>
          <w:rFonts w:ascii="Arial" w:hAnsi="Arial" w:cs="Arial"/>
        </w:rPr>
      </w:pPr>
    </w:p>
    <w:p w:rsidR="00C37B3A" w:rsidRPr="00E270C4" w:rsidRDefault="00C37B3A" w:rsidP="00E270C4">
      <w:pPr>
        <w:pStyle w:val="ListParagraph"/>
        <w:spacing w:after="200" w:line="360" w:lineRule="auto"/>
        <w:ind w:left="1080"/>
        <w:rPr>
          <w:rFonts w:ascii="Arial" w:hAnsi="Arial" w:cs="Arial"/>
        </w:rPr>
      </w:pPr>
    </w:p>
    <w:p w:rsidR="00743D8F" w:rsidRPr="00E270C4" w:rsidRDefault="00743D8F" w:rsidP="00E270C4">
      <w:pPr>
        <w:pStyle w:val="ListParagraph"/>
        <w:numPr>
          <w:ilvl w:val="0"/>
          <w:numId w:val="18"/>
        </w:numPr>
        <w:spacing w:after="200" w:line="360" w:lineRule="auto"/>
        <w:rPr>
          <w:rFonts w:ascii="Arial" w:hAnsi="Arial" w:cs="Arial"/>
        </w:rPr>
      </w:pPr>
      <w:r w:rsidRPr="00E270C4">
        <w:rPr>
          <w:rFonts w:ascii="Arial" w:hAnsi="Arial" w:cs="Arial"/>
          <w:b/>
        </w:rPr>
        <w:t>Group 3:</w:t>
      </w:r>
      <w:r w:rsidRPr="00E270C4">
        <w:rPr>
          <w:rFonts w:ascii="Arial" w:hAnsi="Arial" w:cs="Arial"/>
        </w:rPr>
        <w:t xml:space="preserve"> </w:t>
      </w:r>
      <w:r w:rsidR="00C70F7F" w:rsidRPr="00E270C4">
        <w:rPr>
          <w:rFonts w:ascii="Arial" w:hAnsi="Arial" w:cs="Arial"/>
        </w:rPr>
        <w:t xml:space="preserve"> </w:t>
      </w:r>
      <w:r w:rsidR="0081504C">
        <w:rPr>
          <w:rFonts w:ascii="Arial" w:hAnsi="Arial" w:cs="Arial"/>
        </w:rPr>
        <w:t xml:space="preserve">Rep. </w:t>
      </w:r>
      <w:r w:rsidRPr="00E270C4">
        <w:rPr>
          <w:rFonts w:ascii="Arial" w:hAnsi="Arial" w:cs="Arial"/>
        </w:rPr>
        <w:t xml:space="preserve">Gayle Harrell, </w:t>
      </w:r>
      <w:r w:rsidR="0081504C">
        <w:rPr>
          <w:rFonts w:ascii="Arial" w:hAnsi="Arial" w:cs="Arial"/>
        </w:rPr>
        <w:t xml:space="preserve">Judge </w:t>
      </w:r>
      <w:r w:rsidRPr="00E270C4">
        <w:rPr>
          <w:rFonts w:ascii="Arial" w:hAnsi="Arial" w:cs="Arial"/>
        </w:rPr>
        <w:t xml:space="preserve">Alice Blackwell, Kit Humbaugh, </w:t>
      </w:r>
      <w:r w:rsidR="0081504C">
        <w:rPr>
          <w:rFonts w:ascii="Arial" w:hAnsi="Arial" w:cs="Arial"/>
        </w:rPr>
        <w:t xml:space="preserve">Secretary </w:t>
      </w:r>
      <w:r w:rsidRPr="00E270C4">
        <w:rPr>
          <w:rFonts w:ascii="Arial" w:hAnsi="Arial" w:cs="Arial"/>
        </w:rPr>
        <w:t>Christy Daly</w:t>
      </w:r>
    </w:p>
    <w:p w:rsidR="00743D8F" w:rsidRPr="00E270C4" w:rsidRDefault="00743D8F" w:rsidP="00E270C4">
      <w:pPr>
        <w:pStyle w:val="ListParagraph"/>
        <w:numPr>
          <w:ilvl w:val="0"/>
          <w:numId w:val="24"/>
        </w:numPr>
        <w:spacing w:after="200" w:line="360" w:lineRule="auto"/>
        <w:rPr>
          <w:rFonts w:ascii="Arial" w:hAnsi="Arial" w:cs="Arial"/>
        </w:rPr>
      </w:pPr>
      <w:r w:rsidRPr="00E270C4">
        <w:rPr>
          <w:rFonts w:ascii="Arial" w:hAnsi="Arial" w:cs="Arial"/>
        </w:rPr>
        <w:t xml:space="preserve">School Readiness </w:t>
      </w:r>
    </w:p>
    <w:p w:rsidR="00743D8F" w:rsidRPr="00E270C4" w:rsidRDefault="00743D8F" w:rsidP="00E270C4">
      <w:pPr>
        <w:pStyle w:val="ListParagraph"/>
        <w:numPr>
          <w:ilvl w:val="0"/>
          <w:numId w:val="24"/>
        </w:numPr>
        <w:spacing w:after="200" w:line="360" w:lineRule="auto"/>
        <w:rPr>
          <w:rFonts w:ascii="Arial" w:hAnsi="Arial" w:cs="Arial"/>
        </w:rPr>
      </w:pPr>
      <w:r w:rsidRPr="00E270C4">
        <w:rPr>
          <w:rFonts w:ascii="Arial" w:hAnsi="Arial" w:cs="Arial"/>
        </w:rPr>
        <w:t>Mental Health and Substance Abuse</w:t>
      </w:r>
      <w:r w:rsidR="00292E5B" w:rsidRPr="00E270C4">
        <w:rPr>
          <w:rFonts w:ascii="Arial" w:hAnsi="Arial" w:cs="Arial"/>
        </w:rPr>
        <w:t xml:space="preserve"> </w:t>
      </w:r>
      <w:r w:rsidR="00A9752F" w:rsidRPr="00E270C4">
        <w:rPr>
          <w:rFonts w:ascii="Arial" w:hAnsi="Arial" w:cs="Arial"/>
        </w:rPr>
        <w:t xml:space="preserve">(MHSA) </w:t>
      </w:r>
    </w:p>
    <w:p w:rsidR="00743D8F" w:rsidRPr="00E270C4" w:rsidRDefault="00292E5B" w:rsidP="00E270C4">
      <w:pPr>
        <w:pStyle w:val="ListParagraph"/>
        <w:numPr>
          <w:ilvl w:val="0"/>
          <w:numId w:val="24"/>
        </w:numPr>
        <w:spacing w:after="200" w:line="360" w:lineRule="auto"/>
        <w:rPr>
          <w:rFonts w:ascii="Arial" w:hAnsi="Arial" w:cs="Arial"/>
        </w:rPr>
      </w:pPr>
      <w:r w:rsidRPr="00E270C4">
        <w:rPr>
          <w:rFonts w:ascii="Arial" w:hAnsi="Arial" w:cs="Arial"/>
        </w:rPr>
        <w:t>Children Living in High Poverty A</w:t>
      </w:r>
      <w:r w:rsidR="00743D8F" w:rsidRPr="00E270C4">
        <w:rPr>
          <w:rFonts w:ascii="Arial" w:hAnsi="Arial" w:cs="Arial"/>
        </w:rPr>
        <w:t xml:space="preserve">reas </w:t>
      </w:r>
    </w:p>
    <w:p w:rsidR="00C70F7F" w:rsidRPr="00E270C4" w:rsidRDefault="00C70F7F" w:rsidP="00E270C4">
      <w:pPr>
        <w:pStyle w:val="ListParagraph"/>
        <w:spacing w:after="200" w:line="360" w:lineRule="auto"/>
        <w:ind w:left="1080"/>
        <w:rPr>
          <w:rFonts w:ascii="Arial" w:hAnsi="Arial" w:cs="Arial"/>
        </w:rPr>
      </w:pPr>
    </w:p>
    <w:p w:rsidR="00743D8F" w:rsidRPr="00E270C4" w:rsidRDefault="00743D8F" w:rsidP="00E270C4">
      <w:pPr>
        <w:pStyle w:val="ListParagraph"/>
        <w:numPr>
          <w:ilvl w:val="0"/>
          <w:numId w:val="18"/>
        </w:numPr>
        <w:spacing w:after="200" w:line="360" w:lineRule="auto"/>
        <w:rPr>
          <w:rFonts w:ascii="Arial" w:hAnsi="Arial" w:cs="Arial"/>
        </w:rPr>
      </w:pPr>
      <w:r w:rsidRPr="00E270C4">
        <w:rPr>
          <w:rFonts w:ascii="Arial" w:hAnsi="Arial" w:cs="Arial"/>
          <w:b/>
        </w:rPr>
        <w:t>Group 4:</w:t>
      </w:r>
      <w:r w:rsidRPr="00E270C4">
        <w:rPr>
          <w:rFonts w:ascii="Arial" w:hAnsi="Arial" w:cs="Arial"/>
        </w:rPr>
        <w:t xml:space="preserve"> </w:t>
      </w:r>
      <w:r w:rsidR="00292E5B" w:rsidRPr="00E270C4">
        <w:rPr>
          <w:rFonts w:ascii="Arial" w:hAnsi="Arial" w:cs="Arial"/>
        </w:rPr>
        <w:t xml:space="preserve"> </w:t>
      </w:r>
      <w:r w:rsidRPr="00E270C4">
        <w:rPr>
          <w:rFonts w:ascii="Arial" w:hAnsi="Arial" w:cs="Arial"/>
        </w:rPr>
        <w:t xml:space="preserve">Steve </w:t>
      </w:r>
      <w:proofErr w:type="spellStart"/>
      <w:r w:rsidRPr="00E270C4">
        <w:rPr>
          <w:rFonts w:ascii="Arial" w:hAnsi="Arial" w:cs="Arial"/>
        </w:rPr>
        <w:t>Uhlfelder</w:t>
      </w:r>
      <w:proofErr w:type="spellEnd"/>
      <w:r w:rsidRPr="00E270C4">
        <w:rPr>
          <w:rFonts w:ascii="Arial" w:hAnsi="Arial" w:cs="Arial"/>
        </w:rPr>
        <w:t xml:space="preserve">, </w:t>
      </w:r>
      <w:r w:rsidR="007E5D50">
        <w:rPr>
          <w:rFonts w:ascii="Arial" w:hAnsi="Arial" w:cs="Arial"/>
        </w:rPr>
        <w:t>Director Alan</w:t>
      </w:r>
      <w:r w:rsidRPr="00E270C4">
        <w:rPr>
          <w:rFonts w:ascii="Arial" w:hAnsi="Arial" w:cs="Arial"/>
        </w:rPr>
        <w:t xml:space="preserve"> Abramowitz, </w:t>
      </w:r>
      <w:r w:rsidR="00C618FF">
        <w:rPr>
          <w:rFonts w:ascii="Arial" w:hAnsi="Arial" w:cs="Arial"/>
        </w:rPr>
        <w:t xml:space="preserve">Director </w:t>
      </w:r>
      <w:r w:rsidRPr="00E270C4">
        <w:rPr>
          <w:rFonts w:ascii="Arial" w:hAnsi="Arial" w:cs="Arial"/>
        </w:rPr>
        <w:t xml:space="preserve">Zack Gibson, Regina </w:t>
      </w:r>
      <w:proofErr w:type="spellStart"/>
      <w:r w:rsidRPr="00E270C4">
        <w:rPr>
          <w:rFonts w:ascii="Arial" w:hAnsi="Arial" w:cs="Arial"/>
        </w:rPr>
        <w:t>Allegretta</w:t>
      </w:r>
      <w:proofErr w:type="spellEnd"/>
    </w:p>
    <w:p w:rsidR="00743D8F" w:rsidRPr="00E270C4" w:rsidRDefault="00292E5B" w:rsidP="00E270C4">
      <w:pPr>
        <w:pStyle w:val="ListParagraph"/>
        <w:numPr>
          <w:ilvl w:val="0"/>
          <w:numId w:val="25"/>
        </w:numPr>
        <w:spacing w:after="200" w:line="360" w:lineRule="auto"/>
        <w:rPr>
          <w:rFonts w:ascii="Arial" w:hAnsi="Arial" w:cs="Arial"/>
        </w:rPr>
      </w:pPr>
      <w:r w:rsidRPr="00E270C4">
        <w:rPr>
          <w:rFonts w:ascii="Arial" w:hAnsi="Arial" w:cs="Arial"/>
        </w:rPr>
        <w:t xml:space="preserve">Early Childhood Education </w:t>
      </w:r>
    </w:p>
    <w:p w:rsidR="00743D8F" w:rsidRPr="00E270C4" w:rsidRDefault="00292E5B" w:rsidP="00E270C4">
      <w:pPr>
        <w:pStyle w:val="ListParagraph"/>
        <w:numPr>
          <w:ilvl w:val="0"/>
          <w:numId w:val="25"/>
        </w:numPr>
        <w:spacing w:after="200" w:line="360" w:lineRule="auto"/>
        <w:rPr>
          <w:rFonts w:ascii="Arial" w:hAnsi="Arial" w:cs="Arial"/>
        </w:rPr>
      </w:pPr>
      <w:r w:rsidRPr="00E270C4">
        <w:rPr>
          <w:rFonts w:ascii="Arial" w:hAnsi="Arial" w:cs="Arial"/>
        </w:rPr>
        <w:t xml:space="preserve">Children in Poverty </w:t>
      </w:r>
    </w:p>
    <w:p w:rsidR="00577590" w:rsidRPr="00A87DB7" w:rsidRDefault="00292E5B" w:rsidP="00E270C4">
      <w:pPr>
        <w:pStyle w:val="ListParagraph"/>
        <w:numPr>
          <w:ilvl w:val="0"/>
          <w:numId w:val="25"/>
        </w:numPr>
        <w:spacing w:after="200" w:line="360" w:lineRule="auto"/>
        <w:rPr>
          <w:rFonts w:ascii="Arial" w:hAnsi="Arial" w:cs="Arial"/>
        </w:rPr>
      </w:pPr>
      <w:r w:rsidRPr="00E270C4">
        <w:rPr>
          <w:rFonts w:ascii="Arial" w:hAnsi="Arial" w:cs="Arial"/>
        </w:rPr>
        <w:t>Healthy W</w:t>
      </w:r>
      <w:r w:rsidR="00743D8F" w:rsidRPr="00E270C4">
        <w:rPr>
          <w:rFonts w:ascii="Arial" w:hAnsi="Arial" w:cs="Arial"/>
        </w:rPr>
        <w:t>e</w:t>
      </w:r>
      <w:r w:rsidRPr="00E270C4">
        <w:rPr>
          <w:rFonts w:ascii="Arial" w:hAnsi="Arial" w:cs="Arial"/>
        </w:rPr>
        <w:t xml:space="preserve">ight (birth and young children) </w:t>
      </w:r>
    </w:p>
    <w:p w:rsidR="00577590" w:rsidRPr="00E270C4" w:rsidRDefault="00577590" w:rsidP="00E270C4">
      <w:pPr>
        <w:spacing w:after="200" w:line="360" w:lineRule="auto"/>
        <w:contextualSpacing/>
        <w:rPr>
          <w:rFonts w:ascii="Arial" w:hAnsi="Arial" w:cs="Arial"/>
        </w:rPr>
      </w:pPr>
    </w:p>
    <w:p w:rsidR="00426D51" w:rsidRPr="00E270C4" w:rsidRDefault="00C37B3A" w:rsidP="00E270C4">
      <w:pPr>
        <w:tabs>
          <w:tab w:val="left" w:pos="3480"/>
        </w:tabs>
        <w:spacing w:line="360" w:lineRule="auto"/>
        <w:contextualSpacing/>
        <w:jc w:val="center"/>
        <w:rPr>
          <w:rFonts w:ascii="Arial" w:hAnsi="Arial" w:cs="Arial"/>
          <w:b/>
          <w:u w:val="single"/>
        </w:rPr>
      </w:pPr>
      <w:r>
        <w:rPr>
          <w:rFonts w:ascii="Arial" w:hAnsi="Arial" w:cs="Arial"/>
          <w:b/>
          <w:u w:val="single"/>
        </w:rPr>
        <w:t>After voting, below are the t</w:t>
      </w:r>
      <w:r w:rsidR="00292E5B" w:rsidRPr="00E270C4">
        <w:rPr>
          <w:rFonts w:ascii="Arial" w:hAnsi="Arial" w:cs="Arial"/>
          <w:b/>
          <w:u w:val="single"/>
        </w:rPr>
        <w:t>op three priorities t</w:t>
      </w:r>
      <w:r>
        <w:rPr>
          <w:rFonts w:ascii="Arial" w:hAnsi="Arial" w:cs="Arial"/>
          <w:b/>
          <w:u w:val="single"/>
        </w:rPr>
        <w:t>he Cabinet will</w:t>
      </w:r>
      <w:r w:rsidR="00292E5B" w:rsidRPr="00E270C4">
        <w:rPr>
          <w:rFonts w:ascii="Arial" w:hAnsi="Arial" w:cs="Arial"/>
          <w:b/>
          <w:u w:val="single"/>
        </w:rPr>
        <w:t xml:space="preserve"> focus on</w:t>
      </w:r>
      <w:r w:rsidR="00C70F7F" w:rsidRPr="00E270C4">
        <w:rPr>
          <w:rFonts w:ascii="Arial" w:hAnsi="Arial" w:cs="Arial"/>
          <w:b/>
          <w:u w:val="single"/>
        </w:rPr>
        <w:t>:</w:t>
      </w:r>
    </w:p>
    <w:p w:rsidR="00E270C4" w:rsidRPr="00E270C4" w:rsidRDefault="00E270C4" w:rsidP="00E270C4">
      <w:pPr>
        <w:pStyle w:val="ListParagraph"/>
        <w:numPr>
          <w:ilvl w:val="0"/>
          <w:numId w:val="20"/>
        </w:numPr>
        <w:spacing w:after="0" w:line="360" w:lineRule="auto"/>
        <w:rPr>
          <w:rFonts w:ascii="Arial" w:hAnsi="Arial" w:cs="Arial"/>
        </w:rPr>
      </w:pPr>
      <w:r w:rsidRPr="00E270C4">
        <w:rPr>
          <w:rFonts w:ascii="Arial" w:hAnsi="Arial" w:cs="Arial"/>
        </w:rPr>
        <w:t xml:space="preserve">Continued focus on zero to three (0-3) (education) with an additional focus on School Readiness of children in the 3-5 age range – addressing issues such as </w:t>
      </w:r>
      <w:r w:rsidR="00A87DB7" w:rsidRPr="00E270C4">
        <w:rPr>
          <w:rFonts w:ascii="Arial" w:hAnsi="Arial" w:cs="Arial"/>
        </w:rPr>
        <w:t>children prepared</w:t>
      </w:r>
      <w:r w:rsidRPr="00E270C4">
        <w:rPr>
          <w:rFonts w:ascii="Arial" w:hAnsi="Arial" w:cs="Arial"/>
        </w:rPr>
        <w:t xml:space="preserve"> for kindergarten</w:t>
      </w:r>
      <w:r w:rsidR="00B215D6">
        <w:rPr>
          <w:rFonts w:ascii="Arial" w:hAnsi="Arial" w:cs="Arial"/>
        </w:rPr>
        <w:t>;</w:t>
      </w:r>
    </w:p>
    <w:p w:rsidR="00E270C4" w:rsidRPr="00E270C4" w:rsidRDefault="00E270C4" w:rsidP="00E270C4">
      <w:pPr>
        <w:pStyle w:val="ListParagraph"/>
        <w:numPr>
          <w:ilvl w:val="0"/>
          <w:numId w:val="20"/>
        </w:numPr>
        <w:spacing w:after="0" w:line="360" w:lineRule="auto"/>
        <w:rPr>
          <w:rFonts w:ascii="Arial" w:hAnsi="Arial" w:cs="Arial"/>
        </w:rPr>
      </w:pPr>
      <w:r w:rsidRPr="00E270C4">
        <w:rPr>
          <w:rFonts w:ascii="Arial" w:hAnsi="Arial" w:cs="Arial"/>
        </w:rPr>
        <w:t>Children living in high poverty areas (safety, health &amp; education); addressing children in poverty; safe and affordable housing (and neighborhoods); and</w:t>
      </w:r>
    </w:p>
    <w:p w:rsidR="00770E7C" w:rsidRPr="00E270C4" w:rsidRDefault="00770E7C" w:rsidP="00E270C4">
      <w:pPr>
        <w:pStyle w:val="ListParagraph"/>
        <w:numPr>
          <w:ilvl w:val="0"/>
          <w:numId w:val="20"/>
        </w:numPr>
        <w:spacing w:after="0" w:line="360" w:lineRule="auto"/>
        <w:rPr>
          <w:rFonts w:ascii="Arial" w:hAnsi="Arial" w:cs="Arial"/>
        </w:rPr>
      </w:pPr>
      <w:r w:rsidRPr="00E270C4">
        <w:rPr>
          <w:rFonts w:ascii="Arial" w:hAnsi="Arial" w:cs="Arial"/>
        </w:rPr>
        <w:t>Mental Health &amp; Substance Abuse (safety and health)</w:t>
      </w:r>
      <w:r w:rsidR="00B215D6">
        <w:rPr>
          <w:rFonts w:ascii="Arial" w:hAnsi="Arial" w:cs="Arial"/>
        </w:rPr>
        <w:t>;</w:t>
      </w:r>
      <w:r w:rsidRPr="00E270C4">
        <w:rPr>
          <w:rFonts w:ascii="Arial" w:hAnsi="Arial" w:cs="Arial"/>
        </w:rPr>
        <w:t xml:space="preserve"> this includes teens with significant behavioral/mental health issues</w:t>
      </w:r>
    </w:p>
    <w:p w:rsidR="00E270C4" w:rsidRPr="00E270C4" w:rsidRDefault="00E270C4" w:rsidP="00E270C4">
      <w:pPr>
        <w:spacing w:after="0" w:line="360" w:lineRule="auto"/>
        <w:ind w:left="360"/>
        <w:contextualSpacing/>
        <w:rPr>
          <w:rFonts w:ascii="Arial" w:hAnsi="Arial" w:cs="Arial"/>
        </w:rPr>
      </w:pPr>
    </w:p>
    <w:p w:rsidR="00E270C4" w:rsidRPr="00E270C4" w:rsidRDefault="00E270C4" w:rsidP="00E270C4">
      <w:pPr>
        <w:spacing w:line="360" w:lineRule="auto"/>
        <w:contextualSpacing/>
        <w:rPr>
          <w:rFonts w:ascii="Arial" w:hAnsi="Arial" w:cs="Arial"/>
        </w:rPr>
      </w:pPr>
      <w:r w:rsidRPr="00E270C4">
        <w:rPr>
          <w:rFonts w:ascii="Arial" w:hAnsi="Arial" w:cs="Arial"/>
        </w:rPr>
        <w:t>The overriding concept for these three areas is that there must be a multi-generational approach to addressing these issues.</w:t>
      </w:r>
    </w:p>
    <w:p w:rsidR="00E270C4" w:rsidRPr="00E270C4" w:rsidRDefault="00E270C4" w:rsidP="00E270C4">
      <w:pPr>
        <w:spacing w:line="360" w:lineRule="auto"/>
        <w:contextualSpacing/>
        <w:rPr>
          <w:rFonts w:ascii="Arial" w:hAnsi="Arial" w:cs="Arial"/>
        </w:rPr>
      </w:pPr>
      <w:r w:rsidRPr="00E270C4">
        <w:rPr>
          <w:rFonts w:ascii="Arial" w:hAnsi="Arial" w:cs="Arial"/>
        </w:rPr>
        <w:t>Each member left with a commitment to these three priorities and with the following tasks:</w:t>
      </w:r>
    </w:p>
    <w:p w:rsidR="00E270C4" w:rsidRPr="00E270C4" w:rsidRDefault="00E270C4" w:rsidP="00E270C4">
      <w:pPr>
        <w:pStyle w:val="ListParagraph"/>
        <w:numPr>
          <w:ilvl w:val="0"/>
          <w:numId w:val="27"/>
        </w:numPr>
        <w:spacing w:after="0" w:line="360" w:lineRule="auto"/>
        <w:rPr>
          <w:rFonts w:ascii="Arial" w:hAnsi="Arial" w:cs="Arial"/>
        </w:rPr>
      </w:pPr>
      <w:r w:rsidRPr="00E270C4">
        <w:rPr>
          <w:rFonts w:ascii="Arial" w:hAnsi="Arial" w:cs="Arial"/>
        </w:rPr>
        <w:t>Identify a person or persons in their agency assigned to work on these three priorities</w:t>
      </w:r>
      <w:r w:rsidR="00A87DB7">
        <w:rPr>
          <w:rFonts w:ascii="Arial" w:hAnsi="Arial" w:cs="Arial"/>
        </w:rPr>
        <w:t>.  Lindsey Zander will be contacting each agency leader in the following weeks, requesting the name and contact information for the assigned person or persons.</w:t>
      </w:r>
    </w:p>
    <w:p w:rsidR="00E270C4" w:rsidRPr="00E270C4" w:rsidRDefault="00E270C4" w:rsidP="00E270C4">
      <w:pPr>
        <w:pStyle w:val="ListParagraph"/>
        <w:numPr>
          <w:ilvl w:val="0"/>
          <w:numId w:val="27"/>
        </w:numPr>
        <w:spacing w:after="0" w:line="360" w:lineRule="auto"/>
        <w:rPr>
          <w:rFonts w:ascii="Arial" w:hAnsi="Arial" w:cs="Arial"/>
        </w:rPr>
      </w:pPr>
      <w:r w:rsidRPr="00E270C4">
        <w:rPr>
          <w:rFonts w:ascii="Arial" w:hAnsi="Arial" w:cs="Arial"/>
        </w:rPr>
        <w:lastRenderedPageBreak/>
        <w:t>Invite the assigned staff person(s) to attend the next meeting of the Cabinet to assist with presenting solutions and actions their agencies will take to address the three priorities. This may result in the creation of a multi-agency group or tasking an existing multi-agency group with this priority work.</w:t>
      </w:r>
    </w:p>
    <w:p w:rsidR="00E270C4" w:rsidRPr="00E270C4" w:rsidRDefault="00E270C4" w:rsidP="00E270C4">
      <w:pPr>
        <w:pStyle w:val="ListParagraph"/>
        <w:numPr>
          <w:ilvl w:val="0"/>
          <w:numId w:val="27"/>
        </w:numPr>
        <w:spacing w:after="0" w:line="360" w:lineRule="auto"/>
        <w:rPr>
          <w:rFonts w:ascii="Arial" w:hAnsi="Arial" w:cs="Arial"/>
        </w:rPr>
      </w:pPr>
      <w:r w:rsidRPr="00E270C4">
        <w:rPr>
          <w:rFonts w:ascii="Arial" w:hAnsi="Arial" w:cs="Arial"/>
        </w:rPr>
        <w:t>The agenda for subsequent Cabinet meetings will focus on collective work around these areas with the agencies reporting out and monitoring by the Cabinet.</w:t>
      </w:r>
    </w:p>
    <w:p w:rsidR="00E270C4" w:rsidRPr="00E270C4" w:rsidRDefault="00E270C4" w:rsidP="00E270C4">
      <w:pPr>
        <w:spacing w:line="360" w:lineRule="auto"/>
        <w:contextualSpacing/>
        <w:rPr>
          <w:rFonts w:ascii="Arial" w:hAnsi="Arial" w:cs="Arial"/>
        </w:rPr>
      </w:pPr>
    </w:p>
    <w:p w:rsidR="00E270C4" w:rsidRPr="00E270C4" w:rsidRDefault="00E270C4" w:rsidP="00E270C4">
      <w:pPr>
        <w:spacing w:line="360" w:lineRule="auto"/>
        <w:contextualSpacing/>
        <w:rPr>
          <w:rFonts w:ascii="Arial" w:hAnsi="Arial" w:cs="Arial"/>
        </w:rPr>
      </w:pPr>
      <w:r w:rsidRPr="00E270C4">
        <w:rPr>
          <w:rFonts w:ascii="Arial" w:hAnsi="Arial" w:cs="Arial"/>
        </w:rPr>
        <w:t>One of the primary goals as we go forward is to develop the method by which we will measure the outcomes and effectiveness of our collective work in these defined focus areas. Measurable outcomes are the key to effective progress.</w:t>
      </w:r>
      <w:r w:rsidR="00A87DB7">
        <w:rPr>
          <w:rFonts w:ascii="Arial" w:hAnsi="Arial" w:cs="Arial"/>
        </w:rPr>
        <w:t xml:space="preserve">  Additionally, as we further explore these three issues, there is a need to break down some of the data related to these three areas in terms of race, gender and disability. </w:t>
      </w:r>
    </w:p>
    <w:p w:rsidR="00577590" w:rsidRPr="00E270C4" w:rsidRDefault="00577590" w:rsidP="00E270C4">
      <w:pPr>
        <w:tabs>
          <w:tab w:val="left" w:pos="3480"/>
        </w:tabs>
        <w:spacing w:line="360" w:lineRule="auto"/>
        <w:contextualSpacing/>
        <w:rPr>
          <w:rFonts w:ascii="Arial" w:hAnsi="Arial" w:cs="Arial"/>
        </w:rPr>
      </w:pPr>
    </w:p>
    <w:p w:rsidR="002B4385" w:rsidRPr="00E270C4" w:rsidRDefault="002B4385" w:rsidP="00E270C4">
      <w:pPr>
        <w:spacing w:line="360" w:lineRule="auto"/>
        <w:contextualSpacing/>
        <w:rPr>
          <w:rFonts w:ascii="Arial" w:hAnsi="Arial" w:cs="Arial"/>
          <w:b/>
          <w:u w:val="single"/>
        </w:rPr>
      </w:pPr>
      <w:r w:rsidRPr="00E270C4">
        <w:rPr>
          <w:rFonts w:ascii="Arial" w:hAnsi="Arial" w:cs="Arial"/>
          <w:b/>
          <w:u w:val="single"/>
        </w:rPr>
        <w:t xml:space="preserve">Public Comment </w:t>
      </w:r>
    </w:p>
    <w:p w:rsidR="002B4385" w:rsidRPr="00E270C4" w:rsidRDefault="002B4385" w:rsidP="00E270C4">
      <w:pPr>
        <w:spacing w:line="360" w:lineRule="auto"/>
        <w:contextualSpacing/>
        <w:rPr>
          <w:rFonts w:ascii="Arial" w:hAnsi="Arial" w:cs="Arial"/>
        </w:rPr>
      </w:pPr>
      <w:r w:rsidRPr="00E270C4">
        <w:rPr>
          <w:rFonts w:ascii="Arial" w:hAnsi="Arial" w:cs="Arial"/>
        </w:rPr>
        <w:t xml:space="preserve">There is no public comment. </w:t>
      </w:r>
    </w:p>
    <w:p w:rsidR="002B4385" w:rsidRPr="00E270C4" w:rsidRDefault="002B4385" w:rsidP="00E270C4">
      <w:pPr>
        <w:spacing w:line="360" w:lineRule="auto"/>
        <w:contextualSpacing/>
        <w:rPr>
          <w:rFonts w:ascii="Arial" w:hAnsi="Arial" w:cs="Arial"/>
          <w:b/>
          <w:u w:val="single"/>
        </w:rPr>
      </w:pPr>
    </w:p>
    <w:p w:rsidR="002B4385" w:rsidRPr="00E270C4" w:rsidRDefault="002B4385" w:rsidP="00E270C4">
      <w:pPr>
        <w:spacing w:line="360" w:lineRule="auto"/>
        <w:contextualSpacing/>
        <w:rPr>
          <w:rFonts w:ascii="Arial" w:hAnsi="Arial" w:cs="Arial"/>
          <w:b/>
          <w:u w:val="single"/>
        </w:rPr>
      </w:pPr>
      <w:r w:rsidRPr="00E270C4">
        <w:rPr>
          <w:rFonts w:ascii="Arial" w:hAnsi="Arial" w:cs="Arial"/>
          <w:b/>
          <w:u w:val="single"/>
        </w:rPr>
        <w:t>Closing</w:t>
      </w:r>
    </w:p>
    <w:p w:rsidR="002B4385" w:rsidRPr="00E270C4" w:rsidRDefault="002B4385" w:rsidP="00E270C4">
      <w:pPr>
        <w:spacing w:line="360" w:lineRule="auto"/>
        <w:contextualSpacing/>
        <w:rPr>
          <w:rFonts w:ascii="Arial" w:hAnsi="Arial" w:cs="Arial"/>
        </w:rPr>
      </w:pPr>
      <w:r w:rsidRPr="00E270C4">
        <w:rPr>
          <w:rFonts w:ascii="Arial" w:hAnsi="Arial" w:cs="Arial"/>
        </w:rPr>
        <w:t>The next Children and Youth Cabinet Meeting will take place</w:t>
      </w:r>
      <w:r w:rsidR="00A87DB7">
        <w:rPr>
          <w:rFonts w:ascii="Arial" w:hAnsi="Arial" w:cs="Arial"/>
        </w:rPr>
        <w:t xml:space="preserve"> on </w:t>
      </w:r>
      <w:r w:rsidR="00A87DB7" w:rsidRPr="009129A3">
        <w:rPr>
          <w:rFonts w:ascii="Arial" w:hAnsi="Arial" w:cs="Arial"/>
          <w:b/>
        </w:rPr>
        <w:t>Monday, October 2</w:t>
      </w:r>
      <w:r w:rsidR="00A87DB7" w:rsidRPr="009129A3">
        <w:rPr>
          <w:rFonts w:ascii="Arial" w:hAnsi="Arial" w:cs="Arial"/>
          <w:b/>
          <w:vertAlign w:val="superscript"/>
        </w:rPr>
        <w:t>nd</w:t>
      </w:r>
      <w:r w:rsidR="00C37B3A">
        <w:rPr>
          <w:rFonts w:ascii="Arial" w:hAnsi="Arial" w:cs="Arial"/>
        </w:rPr>
        <w:t xml:space="preserve">, </w:t>
      </w:r>
      <w:r w:rsidR="00292E5B" w:rsidRPr="00E270C4">
        <w:rPr>
          <w:rFonts w:ascii="Arial" w:hAnsi="Arial" w:cs="Arial"/>
        </w:rPr>
        <w:t>in Tallahassee, Florida</w:t>
      </w:r>
      <w:r w:rsidRPr="00E270C4">
        <w:rPr>
          <w:rFonts w:ascii="Arial" w:hAnsi="Arial" w:cs="Arial"/>
        </w:rPr>
        <w:t xml:space="preserve">. </w:t>
      </w:r>
    </w:p>
    <w:p w:rsidR="002B4385" w:rsidRPr="00E270C4" w:rsidRDefault="002B4385" w:rsidP="00E270C4">
      <w:pPr>
        <w:spacing w:line="360" w:lineRule="auto"/>
        <w:contextualSpacing/>
        <w:rPr>
          <w:rFonts w:ascii="Arial" w:hAnsi="Arial" w:cs="Arial"/>
          <w:b/>
          <w:u w:val="single"/>
        </w:rPr>
      </w:pPr>
    </w:p>
    <w:p w:rsidR="002B4385" w:rsidRPr="00E270C4" w:rsidRDefault="002B4385" w:rsidP="00E270C4">
      <w:pPr>
        <w:spacing w:line="360" w:lineRule="auto"/>
        <w:contextualSpacing/>
        <w:rPr>
          <w:rFonts w:ascii="Arial" w:hAnsi="Arial" w:cs="Arial"/>
          <w:b/>
          <w:u w:val="single"/>
        </w:rPr>
      </w:pPr>
      <w:r w:rsidRPr="00E270C4">
        <w:rPr>
          <w:rFonts w:ascii="Arial" w:hAnsi="Arial" w:cs="Arial"/>
          <w:b/>
          <w:u w:val="single"/>
        </w:rPr>
        <w:t xml:space="preserve">Adjournment </w:t>
      </w:r>
    </w:p>
    <w:p w:rsidR="00377F74" w:rsidRPr="00E270C4" w:rsidRDefault="002B4385" w:rsidP="00E270C4">
      <w:pPr>
        <w:spacing w:line="360" w:lineRule="auto"/>
        <w:contextualSpacing/>
        <w:rPr>
          <w:rFonts w:ascii="Arial" w:hAnsi="Arial" w:cs="Arial"/>
        </w:rPr>
      </w:pPr>
      <w:r w:rsidRPr="00E270C4">
        <w:rPr>
          <w:rFonts w:ascii="Arial" w:hAnsi="Arial" w:cs="Arial"/>
        </w:rPr>
        <w:t>Chair Walters adjourns th</w:t>
      </w:r>
      <w:r w:rsidR="00292E5B" w:rsidRPr="00E270C4">
        <w:rPr>
          <w:rFonts w:ascii="Arial" w:hAnsi="Arial" w:cs="Arial"/>
        </w:rPr>
        <w:t xml:space="preserve">e </w:t>
      </w:r>
      <w:r w:rsidR="00577590" w:rsidRPr="00E270C4">
        <w:rPr>
          <w:rFonts w:ascii="Arial" w:hAnsi="Arial" w:cs="Arial"/>
        </w:rPr>
        <w:t>Florida Children &amp; Youth Cabinet Planning Workshop</w:t>
      </w:r>
      <w:r w:rsidR="00292E5B" w:rsidRPr="00E270C4">
        <w:rPr>
          <w:rFonts w:ascii="Arial" w:hAnsi="Arial" w:cs="Arial"/>
        </w:rPr>
        <w:t xml:space="preserve"> at 3:00</w:t>
      </w:r>
      <w:r w:rsidRPr="00E270C4">
        <w:rPr>
          <w:rFonts w:ascii="Arial" w:hAnsi="Arial" w:cs="Arial"/>
        </w:rPr>
        <w:t xml:space="preserve"> p.m.</w:t>
      </w:r>
    </w:p>
    <w:sectPr w:rsidR="00377F74" w:rsidRPr="00E270C4" w:rsidSect="00E031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6F"/>
    <w:multiLevelType w:val="hybridMultilevel"/>
    <w:tmpl w:val="EE0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142"/>
    <w:multiLevelType w:val="hybridMultilevel"/>
    <w:tmpl w:val="596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C8C"/>
    <w:multiLevelType w:val="hybridMultilevel"/>
    <w:tmpl w:val="CAD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2480"/>
    <w:multiLevelType w:val="hybridMultilevel"/>
    <w:tmpl w:val="F20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349D1"/>
    <w:multiLevelType w:val="hybridMultilevel"/>
    <w:tmpl w:val="A626787A"/>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AA1F3C"/>
    <w:multiLevelType w:val="hybridMultilevel"/>
    <w:tmpl w:val="44B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F73B5"/>
    <w:multiLevelType w:val="hybridMultilevel"/>
    <w:tmpl w:val="6A58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BEB"/>
    <w:multiLevelType w:val="hybridMultilevel"/>
    <w:tmpl w:val="80387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A1295"/>
    <w:multiLevelType w:val="hybridMultilevel"/>
    <w:tmpl w:val="6C2A0374"/>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00B29"/>
    <w:multiLevelType w:val="hybridMultilevel"/>
    <w:tmpl w:val="09D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F6935"/>
    <w:multiLevelType w:val="hybridMultilevel"/>
    <w:tmpl w:val="49CC6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13C10"/>
    <w:multiLevelType w:val="hybridMultilevel"/>
    <w:tmpl w:val="B74C66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E2123"/>
    <w:multiLevelType w:val="hybridMultilevel"/>
    <w:tmpl w:val="E28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F1752"/>
    <w:multiLevelType w:val="hybridMultilevel"/>
    <w:tmpl w:val="CB30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C4023"/>
    <w:multiLevelType w:val="hybridMultilevel"/>
    <w:tmpl w:val="7826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422A6"/>
    <w:multiLevelType w:val="hybridMultilevel"/>
    <w:tmpl w:val="FFB6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51D80"/>
    <w:multiLevelType w:val="hybridMultilevel"/>
    <w:tmpl w:val="F58A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75D8D"/>
    <w:multiLevelType w:val="hybridMultilevel"/>
    <w:tmpl w:val="7414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396D"/>
    <w:multiLevelType w:val="hybridMultilevel"/>
    <w:tmpl w:val="9B82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2262E"/>
    <w:multiLevelType w:val="hybridMultilevel"/>
    <w:tmpl w:val="CE6C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17130"/>
    <w:multiLevelType w:val="hybridMultilevel"/>
    <w:tmpl w:val="3CE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F6059"/>
    <w:multiLevelType w:val="hybridMultilevel"/>
    <w:tmpl w:val="F6E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A0E67"/>
    <w:multiLevelType w:val="hybridMultilevel"/>
    <w:tmpl w:val="9AD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42FDC"/>
    <w:multiLevelType w:val="hybridMultilevel"/>
    <w:tmpl w:val="8AC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E3F9D"/>
    <w:multiLevelType w:val="hybridMultilevel"/>
    <w:tmpl w:val="418AA45A"/>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D0629D"/>
    <w:multiLevelType w:val="hybridMultilevel"/>
    <w:tmpl w:val="CDF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7"/>
  </w:num>
  <w:num w:numId="5">
    <w:abstractNumId w:val="2"/>
  </w:num>
  <w:num w:numId="6">
    <w:abstractNumId w:val="26"/>
  </w:num>
  <w:num w:numId="7">
    <w:abstractNumId w:val="9"/>
  </w:num>
  <w:num w:numId="8">
    <w:abstractNumId w:val="12"/>
  </w:num>
  <w:num w:numId="9">
    <w:abstractNumId w:val="19"/>
  </w:num>
  <w:num w:numId="10">
    <w:abstractNumId w:val="18"/>
  </w:num>
  <w:num w:numId="11">
    <w:abstractNumId w:val="23"/>
  </w:num>
  <w:num w:numId="12">
    <w:abstractNumId w:val="22"/>
  </w:num>
  <w:num w:numId="13">
    <w:abstractNumId w:val="24"/>
  </w:num>
  <w:num w:numId="14">
    <w:abstractNumId w:val="1"/>
  </w:num>
  <w:num w:numId="15">
    <w:abstractNumId w:val="20"/>
  </w:num>
  <w:num w:numId="16">
    <w:abstractNumId w:val="16"/>
  </w:num>
  <w:num w:numId="17">
    <w:abstractNumId w:val="14"/>
  </w:num>
  <w:num w:numId="18">
    <w:abstractNumId w:val="0"/>
  </w:num>
  <w:num w:numId="19">
    <w:abstractNumId w:val="5"/>
  </w:num>
  <w:num w:numId="20">
    <w:abstractNumId w:val="10"/>
  </w:num>
  <w:num w:numId="21">
    <w:abstractNumId w:val="15"/>
  </w:num>
  <w:num w:numId="22">
    <w:abstractNumId w:val="11"/>
  </w:num>
  <w:num w:numId="23">
    <w:abstractNumId w:val="4"/>
  </w:num>
  <w:num w:numId="24">
    <w:abstractNumId w:val="8"/>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73"/>
    <w:rsid w:val="000116B6"/>
    <w:rsid w:val="00044E2C"/>
    <w:rsid w:val="000754BD"/>
    <w:rsid w:val="000D716D"/>
    <w:rsid w:val="000F4DDA"/>
    <w:rsid w:val="00117FEC"/>
    <w:rsid w:val="00133A16"/>
    <w:rsid w:val="00151224"/>
    <w:rsid w:val="00224D71"/>
    <w:rsid w:val="0029003B"/>
    <w:rsid w:val="00292E5B"/>
    <w:rsid w:val="002A4E0C"/>
    <w:rsid w:val="002B4385"/>
    <w:rsid w:val="002F30CB"/>
    <w:rsid w:val="002F581F"/>
    <w:rsid w:val="00311D83"/>
    <w:rsid w:val="00377F74"/>
    <w:rsid w:val="0039035A"/>
    <w:rsid w:val="003B7511"/>
    <w:rsid w:val="00426D51"/>
    <w:rsid w:val="004B1010"/>
    <w:rsid w:val="004B1E81"/>
    <w:rsid w:val="00503174"/>
    <w:rsid w:val="00524FD0"/>
    <w:rsid w:val="00577590"/>
    <w:rsid w:val="00586373"/>
    <w:rsid w:val="005E06A8"/>
    <w:rsid w:val="005F7A21"/>
    <w:rsid w:val="006277ED"/>
    <w:rsid w:val="00640F74"/>
    <w:rsid w:val="00692602"/>
    <w:rsid w:val="006A1F16"/>
    <w:rsid w:val="00722509"/>
    <w:rsid w:val="00727568"/>
    <w:rsid w:val="00743D8F"/>
    <w:rsid w:val="00770E7C"/>
    <w:rsid w:val="007E57AA"/>
    <w:rsid w:val="007E5D50"/>
    <w:rsid w:val="0081504C"/>
    <w:rsid w:val="008648E3"/>
    <w:rsid w:val="009129A3"/>
    <w:rsid w:val="0092009D"/>
    <w:rsid w:val="00992BCA"/>
    <w:rsid w:val="009A2A70"/>
    <w:rsid w:val="00A0038B"/>
    <w:rsid w:val="00A07F3A"/>
    <w:rsid w:val="00A62A37"/>
    <w:rsid w:val="00A87DB7"/>
    <w:rsid w:val="00A94213"/>
    <w:rsid w:val="00A9752F"/>
    <w:rsid w:val="00B14CBF"/>
    <w:rsid w:val="00B215D6"/>
    <w:rsid w:val="00B54124"/>
    <w:rsid w:val="00B82C4A"/>
    <w:rsid w:val="00BA1BE7"/>
    <w:rsid w:val="00BA58DF"/>
    <w:rsid w:val="00BB7DF4"/>
    <w:rsid w:val="00C07405"/>
    <w:rsid w:val="00C35178"/>
    <w:rsid w:val="00C37B3A"/>
    <w:rsid w:val="00C42F40"/>
    <w:rsid w:val="00C618FF"/>
    <w:rsid w:val="00C70F7F"/>
    <w:rsid w:val="00C710D2"/>
    <w:rsid w:val="00CD3BC1"/>
    <w:rsid w:val="00CD66BB"/>
    <w:rsid w:val="00CF2113"/>
    <w:rsid w:val="00D52A6A"/>
    <w:rsid w:val="00D87838"/>
    <w:rsid w:val="00D97758"/>
    <w:rsid w:val="00E030D3"/>
    <w:rsid w:val="00E031D5"/>
    <w:rsid w:val="00E270C4"/>
    <w:rsid w:val="00E72C22"/>
    <w:rsid w:val="00EA4394"/>
    <w:rsid w:val="00F02DF0"/>
    <w:rsid w:val="00F86B15"/>
    <w:rsid w:val="00FE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6E8D1-CFC7-416A-B861-BB497B8E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73"/>
    <w:pPr>
      <w:ind w:left="720"/>
      <w:contextualSpacing/>
    </w:pPr>
  </w:style>
  <w:style w:type="paragraph" w:styleId="NoSpacing">
    <w:name w:val="No Spacing"/>
    <w:uiPriority w:val="1"/>
    <w:qFormat/>
    <w:rsid w:val="002B4385"/>
    <w:pPr>
      <w:spacing w:after="0" w:line="240" w:lineRule="auto"/>
    </w:pPr>
  </w:style>
  <w:style w:type="character" w:styleId="Hyperlink">
    <w:name w:val="Hyperlink"/>
    <w:basedOn w:val="DefaultParagraphFont"/>
    <w:uiPriority w:val="99"/>
    <w:unhideWhenUsed/>
    <w:rsid w:val="002B4385"/>
    <w:rPr>
      <w:color w:val="0563C1" w:themeColor="hyperlink"/>
      <w:u w:val="single"/>
    </w:rPr>
  </w:style>
  <w:style w:type="paragraph" w:styleId="BalloonText">
    <w:name w:val="Balloon Text"/>
    <w:basedOn w:val="Normal"/>
    <w:link w:val="BalloonTextChar"/>
    <w:uiPriority w:val="99"/>
    <w:semiHidden/>
    <w:unhideWhenUsed/>
    <w:rsid w:val="0091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gov.com/childrens-cab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F406-4221-4F38-9068-A0C22B30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Kalm, Matilda J</dc:creator>
  <cp:lastModifiedBy>Crews, Laney</cp:lastModifiedBy>
  <cp:revision>2</cp:revision>
  <cp:lastPrinted>2017-03-19T19:01:00Z</cp:lastPrinted>
  <dcterms:created xsi:type="dcterms:W3CDTF">2017-08-11T18:07:00Z</dcterms:created>
  <dcterms:modified xsi:type="dcterms:W3CDTF">2017-08-11T18:07:00Z</dcterms:modified>
</cp:coreProperties>
</file>